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A74" w:rsidRDefault="00DB1A74" w:rsidP="00DB1A74">
      <w:pPr>
        <w:shd w:val="clear" w:color="auto" w:fill="FFFFFF"/>
        <w:tabs>
          <w:tab w:val="left" w:pos="0"/>
          <w:tab w:val="left" w:pos="1440"/>
        </w:tabs>
        <w:spacing w:before="226"/>
        <w:ind w:firstLine="672"/>
        <w:jc w:val="center"/>
        <w:rPr>
          <w:rFonts w:ascii="Times New Roman" w:hAnsi="Times New Roman" w:cs="Times New Roman"/>
          <w:b/>
          <w:bCs/>
          <w:color w:val="000000"/>
          <w:sz w:val="28"/>
          <w:szCs w:val="28"/>
          <w:lang w:val="uz-Cyrl-UZ"/>
        </w:rPr>
      </w:pPr>
      <w:r>
        <w:rPr>
          <w:rFonts w:ascii="Times New Roman" w:hAnsi="Times New Roman" w:cs="Times New Roman"/>
          <w:b/>
          <w:bCs/>
          <w:sz w:val="28"/>
          <w:szCs w:val="28"/>
        </w:rPr>
        <w:t>Т</w:t>
      </w:r>
      <w:r>
        <w:rPr>
          <w:rFonts w:ascii="Times New Roman" w:hAnsi="Times New Roman" w:cs="Times New Roman"/>
          <w:b/>
          <w:bCs/>
          <w:sz w:val="28"/>
          <w:szCs w:val="28"/>
          <w:lang w:val="uz-Cyrl-UZ"/>
        </w:rPr>
        <w:t>адбиркорлик</w:t>
      </w:r>
      <w:r>
        <w:rPr>
          <w:rFonts w:ascii="Times New Roman" w:hAnsi="Times New Roman" w:cs="Times New Roman"/>
          <w:b/>
          <w:bCs/>
          <w:sz w:val="28"/>
          <w:szCs w:val="28"/>
        </w:rPr>
        <w:t xml:space="preserve"> фаолиятини давлат томонидан тартибга солиш</w:t>
      </w:r>
    </w:p>
    <w:p w:rsidR="00DB1A74" w:rsidRDefault="00DB1A74" w:rsidP="00DB1A74">
      <w:pPr>
        <w:shd w:val="clear" w:color="auto" w:fill="FFFFFF"/>
        <w:spacing w:before="226"/>
        <w:ind w:left="1656" w:hanging="984"/>
        <w:jc w:val="both"/>
        <w:rPr>
          <w:rFonts w:ascii="Times New Roman" w:hAnsi="Times New Roman" w:cs="Times New Roman"/>
          <w:sz w:val="28"/>
          <w:szCs w:val="28"/>
        </w:rPr>
      </w:pPr>
      <w:r>
        <w:rPr>
          <w:rFonts w:ascii="Times New Roman" w:hAnsi="Times New Roman" w:cs="Times New Roman"/>
          <w:b/>
          <w:bCs/>
          <w:color w:val="000000"/>
          <w:sz w:val="28"/>
          <w:szCs w:val="28"/>
        </w:rPr>
        <w:t>1. Мамлакат иқтисодиётини</w:t>
      </w:r>
      <w:r>
        <w:rPr>
          <w:rFonts w:ascii="Times New Roman" w:hAnsi="Times New Roman" w:cs="Times New Roman"/>
          <w:b/>
          <w:bCs/>
          <w:color w:val="000000"/>
          <w:sz w:val="28"/>
          <w:szCs w:val="28"/>
          <w:lang w:val="uz-Cyrl-UZ"/>
        </w:rPr>
        <w:t xml:space="preserve"> </w:t>
      </w:r>
      <w:r>
        <w:rPr>
          <w:rFonts w:ascii="Times New Roman" w:hAnsi="Times New Roman" w:cs="Times New Roman"/>
          <w:b/>
          <w:bCs/>
          <w:color w:val="000000"/>
          <w:sz w:val="28"/>
          <w:szCs w:val="28"/>
        </w:rPr>
        <w:t>тартибга солишнинг зарурияти</w:t>
      </w:r>
    </w:p>
    <w:p w:rsidR="00DB1A74" w:rsidRDefault="00DB1A74" w:rsidP="00DB1A74">
      <w:pPr>
        <w:numPr>
          <w:ilvl w:val="0"/>
          <w:numId w:val="1"/>
        </w:numPr>
        <w:shd w:val="clear" w:color="auto" w:fill="FFFFFF"/>
        <w:spacing w:before="226"/>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Иқтисодиётга давлат аралашувининг шарт-шароитлари</w:t>
      </w:r>
    </w:p>
    <w:p w:rsidR="00DB1A74" w:rsidRDefault="00DB1A74" w:rsidP="00DB1A74">
      <w:pPr>
        <w:numPr>
          <w:ilvl w:val="0"/>
          <w:numId w:val="2"/>
        </w:numPr>
        <w:shd w:val="clear" w:color="auto" w:fill="FFFFFF"/>
        <w:spacing w:before="226"/>
        <w:jc w:val="both"/>
        <w:rPr>
          <w:rFonts w:ascii="Times New Roman" w:hAnsi="Times New Roman" w:cs="Times New Roman"/>
          <w:b/>
          <w:bCs/>
          <w:color w:val="000000"/>
          <w:sz w:val="28"/>
          <w:szCs w:val="28"/>
        </w:rPr>
      </w:pPr>
      <w:r>
        <w:rPr>
          <w:rFonts w:ascii="Times New Roman" w:hAnsi="Times New Roman" w:cs="Times New Roman"/>
          <w:b/>
          <w:bCs/>
          <w:sz w:val="28"/>
          <w:szCs w:val="28"/>
        </w:rPr>
        <w:t>Тижоратчилик фаолиятига давлат тарафидан таъсир этиш механизмлари</w:t>
      </w:r>
    </w:p>
    <w:p w:rsidR="00DB1A74" w:rsidRDefault="00DB1A74" w:rsidP="00DB1A74">
      <w:pPr>
        <w:shd w:val="clear" w:color="auto" w:fill="FFFFFF"/>
        <w:spacing w:before="226"/>
        <w:ind w:left="1656" w:hanging="984"/>
        <w:jc w:val="both"/>
        <w:rPr>
          <w:rFonts w:ascii="Times New Roman" w:hAnsi="Times New Roman" w:cs="Times New Roman"/>
          <w:sz w:val="28"/>
          <w:szCs w:val="28"/>
        </w:rPr>
      </w:pPr>
      <w:r>
        <w:rPr>
          <w:rFonts w:ascii="Times New Roman" w:hAnsi="Times New Roman" w:cs="Times New Roman"/>
          <w:b/>
          <w:bCs/>
          <w:color w:val="000000"/>
          <w:sz w:val="28"/>
          <w:szCs w:val="28"/>
          <w:lang w:val="uz-Cyrl-UZ"/>
        </w:rPr>
        <w:t xml:space="preserve">4.1. </w:t>
      </w:r>
      <w:r>
        <w:rPr>
          <w:rFonts w:ascii="Times New Roman" w:hAnsi="Times New Roman" w:cs="Times New Roman"/>
          <w:b/>
          <w:bCs/>
          <w:color w:val="000000"/>
          <w:sz w:val="28"/>
          <w:szCs w:val="28"/>
        </w:rPr>
        <w:t>Мамлакат иқтисодиётини</w:t>
      </w:r>
      <w:r>
        <w:rPr>
          <w:rFonts w:ascii="Times New Roman" w:hAnsi="Times New Roman" w:cs="Times New Roman"/>
          <w:b/>
          <w:bCs/>
          <w:color w:val="000000"/>
          <w:sz w:val="28"/>
          <w:szCs w:val="28"/>
          <w:lang w:val="uz-Cyrl-UZ"/>
        </w:rPr>
        <w:t xml:space="preserve"> </w:t>
      </w:r>
      <w:r>
        <w:rPr>
          <w:rFonts w:ascii="Times New Roman" w:hAnsi="Times New Roman" w:cs="Times New Roman"/>
          <w:b/>
          <w:bCs/>
          <w:color w:val="000000"/>
          <w:sz w:val="28"/>
          <w:szCs w:val="28"/>
        </w:rPr>
        <w:t>тартибга солишнинг зарурияти</w:t>
      </w:r>
    </w:p>
    <w:p w:rsidR="00DB1A74" w:rsidRDefault="00DB1A74" w:rsidP="00DB1A74">
      <w:pPr>
        <w:shd w:val="clear" w:color="auto" w:fill="FFFFFF"/>
        <w:spacing w:before="226"/>
        <w:ind w:right="-1"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Кўплаб ижобий томонлари мавжудлигига қара</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ай, бозор иқтисодиёти, жамият ва ҳар бир фуқаронинг манф</w:t>
      </w:r>
      <w:r>
        <w:rPr>
          <w:rFonts w:ascii="Times New Roman" w:hAnsi="Times New Roman" w:cs="Times New Roman"/>
          <w:color w:val="000000"/>
          <w:sz w:val="28"/>
          <w:szCs w:val="28"/>
        </w:rPr>
        <w:t>а</w:t>
      </w:r>
      <w:r>
        <w:rPr>
          <w:rFonts w:ascii="Times New Roman" w:hAnsi="Times New Roman" w:cs="Times New Roman"/>
          <w:color w:val="000000"/>
          <w:sz w:val="28"/>
          <w:szCs w:val="28"/>
          <w:lang w:val="uz-Cyrl-UZ"/>
        </w:rPr>
        <w:t xml:space="preserve">тлари йўлида барча иқтисодий ва ижтимоий жараёнларни автоматик тарзда бошқариш имкониятига эга эмас. У фойдани ижтимоий жиҳатдан тенг тақсимланишини таъминлай олмайди, ижтимоий меҳнат қилиш ҳуқуқига кафолат бермайди, атроф муҳитни муҳофаза қилишни мўлжалга олмайди- ва аҳолининг ҳимояланмаган табақасини қўллаб-қувватлай </w:t>
      </w:r>
      <w:r>
        <w:rPr>
          <w:rFonts w:ascii="Times New Roman" w:hAnsi="Times New Roman" w:cs="Times New Roman"/>
          <w:color w:val="000000"/>
          <w:spacing w:val="-2"/>
          <w:sz w:val="28"/>
          <w:szCs w:val="28"/>
          <w:lang w:val="uz-Cyrl-UZ"/>
        </w:rPr>
        <w:t>олмайди.</w:t>
      </w:r>
    </w:p>
    <w:p w:rsidR="00DB1A74" w:rsidRDefault="00DB1A74" w:rsidP="00DB1A74">
      <w:pPr>
        <w:shd w:val="clear" w:color="auto" w:fill="FFFFFF"/>
        <w:spacing w:before="77"/>
        <w:ind w:right="-1"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Хусусий бизнес юқори даромад келтирмайдиган, бироқ жамият ва давлат учун ҳаётий зарурият ҳисобланган тармоқ ва лойиҳаларга капитал қўйишга қизиқмайди. Бозор иқтисодиёти кўп актуал муаммоларни ҳал эта олма</w:t>
      </w:r>
      <w:r w:rsidRPr="00DB1A74">
        <w:rPr>
          <w:rFonts w:ascii="Times New Roman" w:hAnsi="Times New Roman" w:cs="Times New Roman"/>
          <w:color w:val="000000"/>
          <w:sz w:val="28"/>
          <w:szCs w:val="28"/>
          <w:lang w:val="uz-Cyrl-UZ"/>
        </w:rPr>
        <w:t>й</w:t>
      </w:r>
      <w:r>
        <w:rPr>
          <w:rFonts w:ascii="Times New Roman" w:hAnsi="Times New Roman" w:cs="Times New Roman"/>
          <w:color w:val="000000"/>
          <w:sz w:val="28"/>
          <w:szCs w:val="28"/>
          <w:lang w:val="uz-Cyrl-UZ"/>
        </w:rPr>
        <w:t>ди. Шу сабабли бу муаммоларни ҳал этилишида давлат иштирок этади.</w:t>
      </w:r>
    </w:p>
    <w:p w:rsidR="00DB1A74" w:rsidRPr="00C12F8E" w:rsidRDefault="00DB1A74" w:rsidP="00DB1A74">
      <w:pPr>
        <w:shd w:val="clear" w:color="auto" w:fill="FFFFFF"/>
        <w:spacing w:before="38"/>
        <w:ind w:left="322" w:right="-1"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Давлат зиммасига қуйидаги асосий функциялар юклатилган:</w:t>
      </w:r>
    </w:p>
    <w:p w:rsidR="00DB1A74" w:rsidRDefault="00DB1A74" w:rsidP="00DB1A74">
      <w:pPr>
        <w:shd w:val="clear" w:color="auto" w:fill="FFFFFF"/>
        <w:spacing w:before="10"/>
        <w:ind w:left="29" w:right="-1"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1. ҳуқуқий асосларни яратиш. Маълумки, ҳуқуқий асосланмаган иқтисодиёт ва хатто бутун жамият нормал ривожлана олмайди. Давлат мулкчилик бошҳаруви, мақсулот сифатини таъминловчи ва қ.к. қонунларни ишлаб чиқади. ҳуқуқий асослар ёрдамида давлат муносабатларни бошқаруви қонуний «ўйин тартиби»ни таъминлайди.</w:t>
      </w:r>
    </w:p>
    <w:p w:rsidR="00DB1A74" w:rsidRDefault="00DB1A74" w:rsidP="00DB1A74">
      <w:pPr>
        <w:shd w:val="clear" w:color="auto" w:fill="FFFFFF"/>
        <w:spacing w:before="14"/>
        <w:ind w:right="-1"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2. Мамлакатда миллий ҳавфсизликни ва ҳуқуқий тартибни таъминлаш. Давлат томонидан ҳар бир фуқаро, жамият ва бозор иқтисодиётининг барча субъектларини ҳавфсизлиги ва ҳуқуқлари таъминланиши шарт. Агар давлат ўзининг бу функциясини етарли даражада бажара олмас экан мамлакатда жиноятчиликнинг, мафия, коррупция, порахўрлик ва бошқа салбий қолатларнинг ривожланишига шароит яратилади ва бундай ақвол тадбиркорлик фаолияти ва бутун мамлакат иқтисодиётига ҳалокатли таъсир кўрсатиши муллкин.</w:t>
      </w:r>
    </w:p>
    <w:p w:rsidR="00DB1A74" w:rsidRDefault="00DB1A74" w:rsidP="00DB1A74">
      <w:pPr>
        <w:shd w:val="clear" w:color="auto" w:fill="FFFFFF"/>
        <w:spacing w:before="278"/>
        <w:ind w:right="-1"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3.     Иқтисодиётни   барқарорлаштириш, яъни, иқтисодиётни   бар</w:t>
      </w:r>
      <w:r w:rsidRPr="00DB0F74">
        <w:rPr>
          <w:rFonts w:ascii="Times New Roman" w:hAnsi="Times New Roman" w:cs="Times New Roman"/>
          <w:color w:val="000000"/>
          <w:sz w:val="28"/>
          <w:szCs w:val="28"/>
          <w:lang w:val="uz-Cyrl-UZ"/>
        </w:rPr>
        <w:t>қ</w:t>
      </w:r>
      <w:r>
        <w:rPr>
          <w:rFonts w:ascii="Times New Roman" w:hAnsi="Times New Roman" w:cs="Times New Roman"/>
          <w:color w:val="000000"/>
          <w:sz w:val="28"/>
          <w:szCs w:val="28"/>
          <w:lang w:val="uz-Cyrl-UZ"/>
        </w:rPr>
        <w:t xml:space="preserve">а рор ривожланиши. Бунда асосий макроиқтисодиёт кўрсаткичлари: ялпи миллий маҳсулот етиштириш қажми, миллий даромад, инфляция даражаси, </w:t>
      </w:r>
      <w:r>
        <w:rPr>
          <w:rFonts w:ascii="Times New Roman" w:hAnsi="Times New Roman" w:cs="Times New Roman"/>
          <w:color w:val="000000"/>
          <w:sz w:val="28"/>
          <w:szCs w:val="28"/>
          <w:lang w:val="uz-Cyrl-UZ"/>
        </w:rPr>
        <w:lastRenderedPageBreak/>
        <w:t>ишсизлик, бюджет тақчиллиги ва бошқаларни оптимал даражада бўлишига эришилади. Мамлакат иқтисодиётини барҳарор бўлишини таъминлаш учун хукумат томонидан фискал, молиявий -кредит, илмий-техник ва инвестиция сиёсатларини олиб бориш орқали барча дас</w:t>
      </w:r>
      <w:r w:rsidRPr="00DB0F74">
        <w:rPr>
          <w:rFonts w:ascii="Times New Roman" w:hAnsi="Times New Roman" w:cs="Times New Roman"/>
          <w:color w:val="000000"/>
          <w:sz w:val="28"/>
          <w:szCs w:val="28"/>
          <w:lang w:val="uz-Cyrl-UZ"/>
        </w:rPr>
        <w:t>т</w:t>
      </w:r>
      <w:r>
        <w:rPr>
          <w:rFonts w:ascii="Times New Roman" w:hAnsi="Times New Roman" w:cs="Times New Roman"/>
          <w:color w:val="000000"/>
          <w:sz w:val="28"/>
          <w:szCs w:val="28"/>
          <w:lang w:val="uz-Cyrl-UZ"/>
        </w:rPr>
        <w:t>ак ва усуллар ишга солиниши керак.</w:t>
      </w:r>
    </w:p>
    <w:p w:rsidR="00DB1A74" w:rsidRDefault="00DB1A74" w:rsidP="00DB1A74">
      <w:pPr>
        <w:shd w:val="clear" w:color="auto" w:fill="FFFFFF"/>
        <w:ind w:left="5" w:right="58"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Давлат, иқтисодиётни барқарорлашига эриша олмас экан тадбиркорлик фаолияти, мамлакат иқтисодиёти, ижтимоий аҳвол ва бошқа жараёнлар инқирозга юз тутади.</w:t>
      </w:r>
    </w:p>
    <w:p w:rsidR="00DB1A74" w:rsidRDefault="00DB1A74" w:rsidP="00DB1A74">
      <w:pPr>
        <w:shd w:val="clear" w:color="auto" w:fill="FFFFFF"/>
        <w:ind w:left="14" w:right="48"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Жумладан, масалан, ҳукумат инфляцияга қарши кураш юритмаса, у бутун малакат иқтисодиётини фаланж бўлиб қолишига олиб келади. Инфляция қуйидаги салбий оқибатларга олиб келиши мумкин:</w:t>
      </w:r>
    </w:p>
    <w:p w:rsidR="00DB1A74" w:rsidRDefault="00DB1A74" w:rsidP="00DB1A74">
      <w:pPr>
        <w:shd w:val="clear" w:color="auto" w:fill="FFFFFF"/>
        <w:ind w:left="24" w:right="48"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Миллий товарлар импорт товарлар билан рақобатлаша олмайди. Бу эса ўз навбатида тўлов балансини тақчиллигига, саноат ишлаб чиқаришини пасайишига, ишсизликни ортишига олиб келади.</w:t>
      </w:r>
    </w:p>
    <w:p w:rsidR="00DB1A74" w:rsidRDefault="00DB1A74" w:rsidP="00DB1A74">
      <w:pPr>
        <w:shd w:val="clear" w:color="auto" w:fill="FFFFFF"/>
        <w:spacing w:before="10"/>
        <w:ind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валюта чайқовчилиги бошланади;</w:t>
      </w:r>
    </w:p>
    <w:p w:rsidR="00DB1A74" w:rsidRDefault="00DB1A74" w:rsidP="00DB1A74">
      <w:pPr>
        <w:shd w:val="clear" w:color="auto" w:fill="FFFFFF"/>
        <w:ind w:right="48"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пулнинг, айниқса чет-эл валютасини мамлакатдан чиқиб кетиши </w:t>
      </w:r>
      <w:r>
        <w:rPr>
          <w:rFonts w:ascii="Times New Roman" w:hAnsi="Times New Roman" w:cs="Times New Roman"/>
          <w:color w:val="000000"/>
          <w:spacing w:val="-2"/>
          <w:sz w:val="28"/>
          <w:szCs w:val="28"/>
          <w:lang w:val="uz-Cyrl-UZ"/>
        </w:rPr>
        <w:t>кучаяди;</w:t>
      </w:r>
    </w:p>
    <w:p w:rsidR="00DB1A74" w:rsidRDefault="00DB1A74" w:rsidP="00DB1A74">
      <w:pPr>
        <w:shd w:val="clear" w:color="auto" w:fill="FFFFFF"/>
        <w:ind w:right="43"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валюта девальвацияси, натижада импорт товарлар нархини ўсиши ва умуман нарх-навони кўтарилиши юз .беради;</w:t>
      </w:r>
    </w:p>
    <w:p w:rsidR="00DB1A74" w:rsidRDefault="00DB1A74" w:rsidP="00DB1A74">
      <w:pPr>
        <w:shd w:val="clear" w:color="auto" w:fill="FFFFFF"/>
        <w:ind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фуқаролар жамғармаси қадрсизланад</w:t>
      </w:r>
      <w:r>
        <w:rPr>
          <w:rFonts w:ascii="Times New Roman" w:hAnsi="Times New Roman" w:cs="Times New Roman"/>
          <w:color w:val="000000"/>
          <w:sz w:val="28"/>
          <w:szCs w:val="28"/>
        </w:rPr>
        <w:t>и</w:t>
      </w:r>
      <w:r>
        <w:rPr>
          <w:rFonts w:ascii="Times New Roman" w:hAnsi="Times New Roman" w:cs="Times New Roman"/>
          <w:color w:val="000000"/>
          <w:sz w:val="28"/>
          <w:szCs w:val="28"/>
          <w:lang w:val="uz-Cyrl-UZ"/>
        </w:rPr>
        <w:t>;</w:t>
      </w:r>
    </w:p>
    <w:p w:rsidR="00DB1A74" w:rsidRDefault="00DB1A74" w:rsidP="00DB1A74">
      <w:pPr>
        <w:shd w:val="clear" w:color="auto" w:fill="FFFFFF"/>
        <w:ind w:right="38"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инвесгиция фаолияти пасаяди ва бошқа салбий оқибатлар келиб чиқади.</w:t>
      </w:r>
    </w:p>
    <w:p w:rsidR="00DB1A74" w:rsidRDefault="00DB1A74" w:rsidP="00DB1A74">
      <w:pPr>
        <w:shd w:val="clear" w:color="auto" w:fill="FFFFFF"/>
        <w:ind w:left="312" w:firstLine="1067"/>
        <w:jc w:val="both"/>
        <w:rPr>
          <w:rFonts w:ascii="Times New Roman" w:hAnsi="Times New Roman" w:cs="Times New Roman"/>
          <w:sz w:val="28"/>
          <w:szCs w:val="28"/>
        </w:rPr>
      </w:pPr>
      <w:r>
        <w:rPr>
          <w:rFonts w:ascii="Times New Roman" w:hAnsi="Times New Roman" w:cs="Times New Roman"/>
          <w:color w:val="000000"/>
          <w:sz w:val="28"/>
          <w:szCs w:val="28"/>
          <w:lang w:val="uz-Cyrl-UZ"/>
        </w:rPr>
        <w:t>4.    Ижтимоий ҳимоялаш ва ижтимоий кафолат.</w:t>
      </w:r>
    </w:p>
    <w:p w:rsidR="00DB1A74" w:rsidRDefault="00DB1A74" w:rsidP="00DB1A74">
      <w:pPr>
        <w:shd w:val="clear" w:color="auto" w:fill="FFFFFF"/>
        <w:ind w:left="34" w:right="29" w:firstLine="1067"/>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Давлат фаол ижтимоий сиёсат юритиши лозим бўлиб, унинг </w:t>
      </w:r>
      <w:r>
        <w:rPr>
          <w:rFonts w:ascii="Times New Roman" w:hAnsi="Times New Roman" w:cs="Times New Roman"/>
          <w:color w:val="000000"/>
          <w:sz w:val="28"/>
          <w:szCs w:val="28"/>
        </w:rPr>
        <w:t>моҳ</w:t>
      </w:r>
      <w:r>
        <w:rPr>
          <w:rFonts w:ascii="Times New Roman" w:hAnsi="Times New Roman" w:cs="Times New Roman"/>
          <w:color w:val="000000"/>
          <w:sz w:val="28"/>
          <w:szCs w:val="28"/>
          <w:lang w:val="uz-Cyrl-UZ"/>
        </w:rPr>
        <w:t>ияти қуйидагилардан иборат: кексалик ва ногиронлик пенсиялари, ишсизлик нафақалари билан таъминлаш; кам таъминланган оилаларга турли ёрдам кўрсатиш; инфляция билан боғлиқ ҳолда даромадларни индексация қилиш ва қ.к.</w:t>
      </w:r>
    </w:p>
    <w:p w:rsidR="00DB1A74" w:rsidRDefault="00DB1A74" w:rsidP="00DB1A74">
      <w:pPr>
        <w:shd w:val="clear" w:color="auto" w:fill="FFFFFF"/>
        <w:ind w:left="38" w:right="24" w:firstLine="1067"/>
        <w:jc w:val="both"/>
        <w:rPr>
          <w:rFonts w:ascii="Times New Roman" w:hAnsi="Times New Roman" w:cs="Times New Roman"/>
          <w:sz w:val="28"/>
          <w:szCs w:val="28"/>
        </w:rPr>
      </w:pPr>
      <w:r>
        <w:rPr>
          <w:rFonts w:ascii="Times New Roman" w:hAnsi="Times New Roman" w:cs="Times New Roman"/>
          <w:color w:val="000000"/>
          <w:sz w:val="28"/>
          <w:szCs w:val="28"/>
          <w:lang w:val="uz-Cyrl-UZ"/>
        </w:rPr>
        <w:t>Бу сиёсатни юритар экан давлат, мамлакатдаги барча фуқаро-ларнинг минимал ҳаёт кечириш даражасини ушлаб туради ва ижтимоий зиддиятларнинг келиб чиқишини олдини олади.</w:t>
      </w:r>
    </w:p>
    <w:p w:rsidR="00DB1A74" w:rsidRPr="00C12F8E" w:rsidRDefault="00DB1A74" w:rsidP="00DB1A74">
      <w:pPr>
        <w:shd w:val="clear" w:color="auto" w:fill="FFFFFF"/>
        <w:ind w:left="43" w:firstLine="106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5. Рақобатчиликни ҳи</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 xml:space="preserve">оялаш. Рақобатчилик бозор иқтисодиёти-нинг асосий бошқарув қуролларидан бири ҳисобланади. Рақобатчилик иқтисодиётнинг барча соҳалари ривожланишининг асоси бўлиб, у товар ифлаб чиқарувчилар, хизмат кўрсатувчиларни янги ва илғор усуллари жорий этишларига, </w:t>
      </w:r>
      <w:r w:rsidRPr="005D3F02">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 xml:space="preserve">аҳсулот сифатини яхшилаш чораларини кўришга, ишлаб чиқариш харажатларини камайтиришга ундайди. Шу сабабли давлат функцияларидан бири рақобатчиликни ҳимоя қилишдир. Рақобатда, харидор — хўжайин, бозор унинг агенти, корхоналар бўлса — хизматкорларидир. Монополия шароитида ақвол кескин ўзгаради, харидор хўжайинликдан </w:t>
      </w:r>
      <w:r>
        <w:rPr>
          <w:rFonts w:ascii="Times New Roman" w:hAnsi="Times New Roman" w:cs="Times New Roman"/>
          <w:color w:val="000000"/>
          <w:sz w:val="28"/>
          <w:szCs w:val="28"/>
          <w:lang w:val="uz-Cyrl-UZ"/>
        </w:rPr>
        <w:lastRenderedPageBreak/>
        <w:t>хизматкорга айланиб қолади. Шу сабабли иқтисодиётни дедионополия қилиш — рақобат муҳитини яратиш, рақобатчиликни ҳимоя қилиш, давлат миқёсидаги муҳим иш ҳисобланади.</w:t>
      </w:r>
    </w:p>
    <w:p w:rsidR="00DB1A74" w:rsidRDefault="00DB1A74" w:rsidP="00DB1A74">
      <w:pPr>
        <w:shd w:val="clear" w:color="auto" w:fill="FFFFFF"/>
        <w:spacing w:before="226"/>
        <w:ind w:firstLine="1067"/>
        <w:jc w:val="both"/>
        <w:rPr>
          <w:rFonts w:ascii="Times New Roman" w:hAnsi="Times New Roman" w:cs="Times New Roman"/>
          <w:sz w:val="28"/>
          <w:szCs w:val="28"/>
          <w:lang w:val="uz-Cyrl-UZ"/>
        </w:rPr>
      </w:pPr>
      <w:r w:rsidRPr="00C12F8E">
        <w:rPr>
          <w:rFonts w:ascii="Times New Roman" w:hAnsi="Times New Roman" w:cs="Times New Roman"/>
          <w:b/>
          <w:bCs/>
          <w:color w:val="000000"/>
          <w:sz w:val="28"/>
          <w:szCs w:val="28"/>
          <w:lang w:val="uz-Cyrl-UZ"/>
        </w:rPr>
        <w:t>4.2. И</w:t>
      </w:r>
      <w:r>
        <w:rPr>
          <w:rFonts w:ascii="Times New Roman" w:hAnsi="Times New Roman" w:cs="Times New Roman"/>
          <w:b/>
          <w:bCs/>
          <w:color w:val="000000"/>
          <w:sz w:val="28"/>
          <w:szCs w:val="28"/>
          <w:lang w:val="uz-Cyrl-UZ"/>
        </w:rPr>
        <w:t>қ</w:t>
      </w:r>
      <w:r w:rsidRPr="00C12F8E">
        <w:rPr>
          <w:rFonts w:ascii="Times New Roman" w:hAnsi="Times New Roman" w:cs="Times New Roman"/>
          <w:b/>
          <w:bCs/>
          <w:color w:val="000000"/>
          <w:sz w:val="28"/>
          <w:szCs w:val="28"/>
          <w:lang w:val="uz-Cyrl-UZ"/>
        </w:rPr>
        <w:t>тисодиётга давлат аралашувининг шарт-шароитлари</w:t>
      </w:r>
    </w:p>
    <w:p w:rsidR="00DB1A74" w:rsidRDefault="00DB1A74" w:rsidP="00DB1A74">
      <w:pPr>
        <w:shd w:val="clear" w:color="auto" w:fill="FFFFFF"/>
        <w:spacing w:before="389"/>
        <w:ind w:left="5" w:right="48"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Давлат фақат маълум шарт-шароитлар юзага келган тақдирдагина иқтисодиётга аралашади. Бу шарт-шароитлар позитив ва негатив бўлиши мумкин.</w:t>
      </w:r>
    </w:p>
    <w:p w:rsidR="00DB1A74" w:rsidRDefault="00DB1A74" w:rsidP="00DB1A74">
      <w:pPr>
        <w:shd w:val="clear" w:color="auto" w:fill="FFFFFF"/>
        <w:ind w:right="38"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Негатив шароитлар инсон фаолиятининг барча соҳаларида тадбиркорлик фаолиятига ва мамлакатнинг бутун иқтисодиётига негатив (салбий) таъсир кўрсатувчи турли воқеликлардир. Бу воқеликлар моҳияти жиҳатидан турли-туман бўлиб, давлат уларни олдиндан ва ўз вақтида кўра олиши ва уларни таъсир кучини </w:t>
      </w:r>
      <w:r w:rsidRPr="005D3F02">
        <w:rPr>
          <w:rFonts w:ascii="Times New Roman" w:hAnsi="Times New Roman" w:cs="Times New Roman"/>
          <w:color w:val="000000"/>
          <w:sz w:val="28"/>
          <w:szCs w:val="28"/>
          <w:lang w:val="uz-Cyrl-UZ"/>
        </w:rPr>
        <w:t>к</w:t>
      </w:r>
      <w:r>
        <w:rPr>
          <w:rFonts w:ascii="Times New Roman" w:hAnsi="Times New Roman" w:cs="Times New Roman"/>
          <w:color w:val="000000"/>
          <w:sz w:val="28"/>
          <w:szCs w:val="28"/>
          <w:lang w:val="uz-Cyrl-UZ"/>
        </w:rPr>
        <w:t>амайтириш ва бутунлай бартараф этиш чораларини кўриши лозим.</w:t>
      </w:r>
    </w:p>
    <w:p w:rsidR="00DB1A74" w:rsidRDefault="00DB1A74" w:rsidP="00DB1A74">
      <w:pPr>
        <w:shd w:val="clear" w:color="auto" w:fill="FFFFFF"/>
        <w:spacing w:before="5"/>
        <w:ind w:left="10" w:right="38"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Давлат аралашуви лозим бўлган бундай шароитларга қуйидагилар киради: миллий ҳавфсизлик талаби, жамиятдаги ижтимоий мураккаблик, иқтисодиётдаги негатив воқеликлар (ишлаб чиқариш даражасини пасайиб кетиши, инфляция, ишсизликнинг юқори даражаси, мамлакатда ишлаб чиқарилаётган маҳсулотларни жаҳон бозори рақобатига чидамсизлиги, инвестициянинг пасайиши ва бошқалар}, атроф муҳитни </w:t>
      </w:r>
      <w:r>
        <w:rPr>
          <w:rFonts w:ascii="Times New Roman" w:hAnsi="Times New Roman" w:cs="Times New Roman"/>
          <w:color w:val="000000"/>
          <w:spacing w:val="-2"/>
          <w:sz w:val="28"/>
          <w:szCs w:val="28"/>
          <w:lang w:val="uz-Cyrl-UZ"/>
        </w:rPr>
        <w:t>ифлосланиши.</w:t>
      </w:r>
    </w:p>
    <w:p w:rsidR="00DB1A74" w:rsidRDefault="00DB1A74" w:rsidP="00DB1A74">
      <w:pPr>
        <w:shd w:val="clear" w:color="auto" w:fill="FFFFFF"/>
        <w:spacing w:before="10"/>
        <w:ind w:left="19" w:right="29"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Позитив шарт-шароитларга инсон фаолиятининг турли соҳаларидаги, тадбиркорлик фаолияти ва иқтисодиётга ижобий таъсир кўрсатувчи турли воқеликлар киради. Давлатнинг бу борадаги вазифаси-бу воқеликларни-ўз вақтида кўра билиш ва уларни қўллаб-қувватлаш чора</w:t>
      </w:r>
      <w:r w:rsidRPr="005D3F02">
        <w:rPr>
          <w:rFonts w:ascii="Times New Roman" w:hAnsi="Times New Roman" w:cs="Times New Roman"/>
          <w:color w:val="000000"/>
          <w:sz w:val="28"/>
          <w:szCs w:val="28"/>
          <w:lang w:val="uz-Cyrl-UZ"/>
        </w:rPr>
        <w:t>ла</w:t>
      </w:r>
      <w:r>
        <w:rPr>
          <w:rFonts w:ascii="Times New Roman" w:hAnsi="Times New Roman" w:cs="Times New Roman"/>
          <w:color w:val="000000"/>
          <w:sz w:val="28"/>
          <w:szCs w:val="28"/>
          <w:lang w:val="uz-Cyrl-UZ"/>
        </w:rPr>
        <w:t>рини кўришдан иборатдир.</w:t>
      </w:r>
    </w:p>
    <w:p w:rsidR="00DB1A74" w:rsidRDefault="00DB1A74" w:rsidP="00DB1A74">
      <w:pPr>
        <w:shd w:val="clear" w:color="auto" w:fill="FFFFFF"/>
        <w:ind w:left="19" w:right="2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Юзага келгак шарт-шароитларни билиш давлатни аралашуви учун етарли бўлмасдан, балки бундай шароитларни келтириб чиқарган мезонлар аниқланиши лозим. Масалан, негатив воқеликлар жумласига инфляция, ишсизлик, ишлаб чиқаришнинг пасайиши, бюджет тақчиллиги, инвестиция фаолиятини сустлашуви ва бошқалар киради. Давлат аралашуви учун уларнинг мезонларини билган ҳолда, олдини олиш чоралари кўрилиши керак.</w:t>
      </w:r>
    </w:p>
    <w:p w:rsidR="00DB1A74" w:rsidRDefault="00DB1A74" w:rsidP="00DB1A74">
      <w:pPr>
        <w:shd w:val="clear" w:color="auto" w:fill="FFFFFF"/>
        <w:spacing w:before="5"/>
        <w:ind w:left="24" w:right="1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Ишсизлик - бозор иқтисодиётининг ажралмас унсуридир. Ишсизлик даражаси ишчи кучининг 4-6 % ни ташкил этганда нормал ҳисобланади. Ишсизликнинг табиий даражаси, янада маъқулроқ, фойдали ишни излаш, мавсумий ишлар, шунингдек у ёки бу касбларга талабни ўзгариши билан боғлиқдир.</w:t>
      </w:r>
    </w:p>
    <w:p w:rsidR="00DB1A74" w:rsidRDefault="00DB1A74" w:rsidP="00DB1A74">
      <w:pPr>
        <w:shd w:val="clear" w:color="auto" w:fill="FFFFFF"/>
        <w:spacing w:before="5"/>
        <w:ind w:left="34" w:right="1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Шу сабабли, ишсизлик даражаси табиий ишсизлик даражасидан ортиб кетган тақдирда, яъни ишлаб чиқаришнинг қисқариши билан боғлиқ </w:t>
      </w:r>
      <w:r>
        <w:rPr>
          <w:rFonts w:ascii="Times New Roman" w:hAnsi="Times New Roman" w:cs="Times New Roman"/>
          <w:color w:val="000000"/>
          <w:sz w:val="28"/>
          <w:szCs w:val="28"/>
          <w:lang w:val="uz-Cyrl-UZ"/>
        </w:rPr>
        <w:lastRenderedPageBreak/>
        <w:t xml:space="preserve">циклли ишсизлик юзага келганда давлат уни бошқара бошлайди. Шундай қилиб, ишсизликнинг мезони уни табиий </w:t>
      </w:r>
      <w:r>
        <w:rPr>
          <w:rFonts w:ascii="Times New Roman" w:hAnsi="Times New Roman" w:cs="Times New Roman"/>
          <w:color w:val="000000"/>
          <w:spacing w:val="-1"/>
          <w:sz w:val="28"/>
          <w:szCs w:val="28"/>
          <w:lang w:val="uz-Cyrl-UZ"/>
        </w:rPr>
        <w:t>ишсизликка солиштириш орқали аниқланади.</w:t>
      </w:r>
    </w:p>
    <w:p w:rsidR="00DB1A74" w:rsidRDefault="00DB1A74" w:rsidP="00DB1A74">
      <w:pPr>
        <w:shd w:val="clear" w:color="auto" w:fill="FFFFFF"/>
        <w:ind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Инфляция — товар ва хизматлар ҳақининг умумий ортиши бўлиб, ишсизликка нисбатан мураккаб воқелик ҳисобланади. Инфляция жаҳондаги барча мамалакатларга хосдир, чунки товар ва хизматларнинг нархлари доимий бўлмасдан, ҳаракатда бўлади. Шу сабабли маълум даражагача инфляция жиддий ҳавф туғдирмайди, лекин унинг даражаси ортиб кетса, иқтисодиёт ва жамиятга кўп кўнгилсизликларни олиб келиш мумкин. Инфляциядан ҳам кўнгилсизрок;! негатив воқелик деярли мавжуд эмас. Шунинг учун, инфляцияни назоратдан чиқиб кетишига йўл қўймаслик учун давлат, бу жараённи доимий кузатиб туриши шарт. Давлат томонидан кўриладиган чоралар инфляция даражасига, шунингдек, уни келтириб чиқарган сабабларга боғлиқдир. Инфляция икки хил, хусусан: талаб инфляцияси ва таклиф инфляциясига бўлинади. Буларнинг хар иккиси ўзига хос хусусиятга эга бўлиб, уларни «даволаш» ҳам турличадир.</w:t>
      </w:r>
    </w:p>
    <w:p w:rsidR="00DB1A74" w:rsidRDefault="00DB1A74" w:rsidP="00DB1A74">
      <w:pPr>
        <w:shd w:val="clear" w:color="auto" w:fill="FFFFFF"/>
        <w:ind w:left="14" w:right="29" w:firstLine="1067"/>
        <w:jc w:val="both"/>
        <w:rPr>
          <w:rFonts w:ascii="Times New Roman" w:hAnsi="Times New Roman" w:cs="Times New Roman"/>
          <w:sz w:val="28"/>
          <w:szCs w:val="28"/>
        </w:rPr>
      </w:pPr>
      <w:r>
        <w:rPr>
          <w:rFonts w:ascii="Times New Roman" w:hAnsi="Times New Roman" w:cs="Times New Roman"/>
          <w:color w:val="000000"/>
          <w:sz w:val="28"/>
          <w:szCs w:val="28"/>
          <w:lang w:val="uz-Cyrl-UZ"/>
        </w:rPr>
        <w:t>Бюджет тақчиллиги — давлат харажатлари, киримлардан ортиб кетганда кузатилади.</w:t>
      </w:r>
    </w:p>
    <w:p w:rsidR="00DB1A74" w:rsidRDefault="00DB1A74" w:rsidP="00DB1A74">
      <w:pPr>
        <w:shd w:val="clear" w:color="auto" w:fill="FFFFFF"/>
        <w:spacing w:before="5"/>
        <w:ind w:right="10"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Давлат ўз функциясини бажарар экан, мавжуд қонунчилик актларга ва ҳарорларга тузатиш киритиш ва қабул қилиш, шунингдек маълум иқтисодий сиёсат юритиш борасида иқтисодий ва маъмурий усулларини қўллайди. Бозор иқтисодиёти ривожланган мамлакатлар тажрибаси кўрсатдики, инқирозли қолатларда иқтисодиётни ислоҳ қилинишида давлатнинг роли кучаяди ва аксинча унинг роли б</w:t>
      </w:r>
      <w:r w:rsidRPr="004F373E">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рқарорлик ва жонланиш даврларида пасаяди. Аммо барча холатларда ҳам давлат тадбиркорлик фаолиятига шундай таъсир кўрсатиш йўлини тутиш керакки, бунда бозор асосларини бузилишига ва инқироз ҳолатларини юзага келишига йўл қўймаслик лозим.</w:t>
      </w:r>
    </w:p>
    <w:p w:rsidR="00DB1A74" w:rsidRDefault="00DB1A74" w:rsidP="00DB1A74">
      <w:pPr>
        <w:shd w:val="clear" w:color="auto" w:fill="FFFFFF"/>
        <w:ind w:left="10" w:right="1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Давлат томонидан иқтисодиётни бошқариш учун мўлжалланган иқтисодий дастаглар турли-туман бўлиб, уларнинг аосийлари: солиқлар, даромад ва ресурсларни қайта тақсимланиши, давлат тадбиркорлиги фаолияти, кредит-молия механизми ва бошқалардир.</w:t>
      </w:r>
    </w:p>
    <w:p w:rsidR="00DB1A74" w:rsidRDefault="00DB1A74" w:rsidP="00DB1A74">
      <w:pPr>
        <w:shd w:val="clear" w:color="auto" w:fill="FFFFFF"/>
        <w:ind w:left="10" w:right="10"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Маъмурий усуллар, яъни тўғридан-тўғри таъсир кўрсатиш усуллари, давлат томонидан, у ёки бу масалани ҳал этишда иқтисодий усуллар тўқри келмаган ёки самарасиз бўлган ҳоллардагина қўлланилади. Жаҳон тажрибасини кўрсатишича маъмурий усуллардан фойдаланиш қуйидаги соҳаларда энг самарали натижаларни беради:</w:t>
      </w:r>
    </w:p>
    <w:p w:rsidR="00DB1A74" w:rsidRDefault="00DB1A74" w:rsidP="00DB1A74">
      <w:pPr>
        <w:shd w:val="clear" w:color="auto" w:fill="FFFFFF"/>
        <w:spacing w:before="14"/>
        <w:ind w:right="19"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   табиий давлат монополияси (темир йўл транспорти, алоқа, фундаментал фан);</w:t>
      </w:r>
    </w:p>
    <w:p w:rsidR="00DB1A74" w:rsidRDefault="00DB1A74" w:rsidP="00DB1A74">
      <w:pPr>
        <w:shd w:val="clear" w:color="auto" w:fill="FFFFFF"/>
        <w:spacing w:before="29"/>
        <w:ind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   атроф муҳитни муҳофаза   қилиш ва ресурслардан фойдаланиш;</w:t>
      </w:r>
    </w:p>
    <w:p w:rsidR="00DB1A74" w:rsidRDefault="00DB1A74" w:rsidP="00DB1A74">
      <w:pPr>
        <w:shd w:val="clear" w:color="auto" w:fill="FFFFFF"/>
        <w:spacing w:before="19"/>
        <w:ind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lastRenderedPageBreak/>
        <w:t>—   сертификация, стандартлаштириш, метрология;</w:t>
      </w:r>
    </w:p>
    <w:p w:rsidR="00DB1A74" w:rsidRDefault="00DB1A74" w:rsidP="00DB1A74">
      <w:pPr>
        <w:shd w:val="clear" w:color="auto" w:fill="FFFFFF"/>
        <w:spacing w:before="24"/>
        <w:ind w:right="5"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   ижтимоий сиёсат, авваламбор бунга аҳолининг хаёт кечириш тарзининг минимал даражасини аниқлаш ва уни таъминлаш (энг кам иш ҳақини кафолатланиши, ишсизлик нафақаси ва қ.к.) </w:t>
      </w:r>
      <w:r>
        <w:rPr>
          <w:rFonts w:ascii="Times New Roman" w:hAnsi="Times New Roman" w:cs="Times New Roman"/>
          <w:color w:val="000000"/>
          <w:spacing w:val="-2"/>
          <w:sz w:val="28"/>
          <w:szCs w:val="28"/>
          <w:lang w:val="uz-Cyrl-UZ"/>
        </w:rPr>
        <w:t>киради.</w:t>
      </w:r>
    </w:p>
    <w:p w:rsidR="00DB1A74" w:rsidRDefault="00DB1A74" w:rsidP="00DB1A74">
      <w:pPr>
        <w:shd w:val="clear" w:color="auto" w:fill="FFFFFF"/>
        <w:ind w:left="19" w:right="1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Давлатнинг фискал (бюджет) сиёсати. Бу сиёсат иқтисодиётни жонлантириш ва барқарорлаштириш . мақсадида давлат бюджети ва солиққа тортишни бошҳарилишини билдиради. Давлат томонидан тадбиркорлик фаолиятига таъсир кўрсатишнинг бундай механизми умуман олганда қуйидагилар орқали ифодаланади:</w:t>
      </w:r>
    </w:p>
    <w:p w:rsidR="00DB1A74" w:rsidRDefault="00DB1A74" w:rsidP="00DB1A74">
      <w:pPr>
        <w:shd w:val="clear" w:color="auto" w:fill="FFFFFF"/>
        <w:spacing w:before="125"/>
        <w:ind w:left="10" w:right="48"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Ишлаб чиқаришни қисқариши даврида талаб мажмуасини ошириш мақсадида, давлат жамоат ишларига (йўл, кўприк ва бошқа объектлар қурилиши), турли давлат дастурларини амалга оширишга қилинадиган харажатларини кўпайтиради ва шу орқали кўп тармоқлар ва фирмалар ишини жонлантиради. Иқтисодиётни кўтариш учун давлат ўз харажатларини, яъни аҳоли ва корхоналардан олинган солиқ миқдорини камайтириш орқали таъсир кўрсатади. Аҳолининг истеъмол товарларига бўлган эҳт</w:t>
      </w:r>
      <w:r w:rsidRPr="00A3267A">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ёжи ортади, корхоналарда эса инвестиция қилиш учун имкониятлари ортади, натижада иқтисодиётни жонланиши кутилади. Давлат солиқ тизими тадбиркорлик фаолиятига сезиларли таъсир кўрсатади. Солиқ тизими давлат манфаати учун фаолият кўрсатаётган корхоналарга имтиёзлар берилишини кўзда тутади.</w:t>
      </w:r>
    </w:p>
    <w:p w:rsidR="00DB1A74" w:rsidRDefault="00DB1A74" w:rsidP="00DB1A74">
      <w:pPr>
        <w:shd w:val="clear" w:color="auto" w:fill="FFFFFF"/>
        <w:ind w:left="19" w:right="48"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Давлат харажатларини камайиши, маълум маънода бюджет тақчиллигини пасайишига олиб келади, натижада инфляция жараёни </w:t>
      </w:r>
      <w:r>
        <w:rPr>
          <w:rFonts w:ascii="Times New Roman" w:hAnsi="Times New Roman" w:cs="Times New Roman"/>
          <w:color w:val="000000"/>
          <w:spacing w:val="-2"/>
          <w:sz w:val="28"/>
          <w:szCs w:val="28"/>
          <w:lang w:val="uz-Cyrl-UZ"/>
        </w:rPr>
        <w:t>секинлашади.</w:t>
      </w:r>
    </w:p>
    <w:p w:rsidR="00DB1A74" w:rsidRDefault="00DB1A74" w:rsidP="00DB1A74">
      <w:pPr>
        <w:shd w:val="clear" w:color="auto" w:fill="FFFFFF"/>
        <w:ind w:left="24" w:right="38"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Бироқ макро</w:t>
      </w:r>
      <w:r w:rsidRPr="00A3267A">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lang w:val="uz-Cyrl-UZ"/>
        </w:rPr>
        <w:t>бошқарув . фақат давлат орг</w:t>
      </w:r>
      <w:r w:rsidRPr="00A3267A">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 xml:space="preserve">нлари томонидан кўрсатилувчи таъсир билан чекланиб қолмайди, чунки давлат ўз ҳаражатларини амалга оширишда кечикиб қолиши эҳтимолдан узоқ </w:t>
      </w:r>
      <w:r>
        <w:rPr>
          <w:rFonts w:ascii="Times New Roman" w:hAnsi="Times New Roman" w:cs="Times New Roman"/>
          <w:color w:val="000000"/>
          <w:spacing w:val="-2"/>
          <w:sz w:val="28"/>
          <w:szCs w:val="28"/>
          <w:lang w:val="uz-Cyrl-UZ"/>
        </w:rPr>
        <w:t>эмас.</w:t>
      </w:r>
    </w:p>
    <w:p w:rsidR="00DB1A74" w:rsidRPr="00C12F8E" w:rsidRDefault="00DB1A74" w:rsidP="00DB1A74">
      <w:pPr>
        <w:shd w:val="clear" w:color="auto" w:fill="FFFFFF"/>
        <w:ind w:left="29" w:right="3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Шу сабабли бозор иқтисодиётида ўз-ўзини ташкил этиш ва ўз-ўзини бошқариш мавжуд бўлиб, улар иқтисодиёт соҳасида негатив жараёнлар юзага келиши билан дарҳол ҳаракатга келадилар. Улар масалан, автоматик тарзда солиқ киримларини ўзгаришини таъминлайдилар. Хусусан, солиқ тўлашнинг прогрессив тизими даромад миқдорига ҳараб солиқ миқдорини аниқлайди. Даромад ортиб бориши билан солиқ ставкаси, давлат томонидан олдиндан белгилаб қўйилган тартибда, ортиб боради.</w:t>
      </w:r>
    </w:p>
    <w:p w:rsidR="00DB1A74" w:rsidRDefault="00DB1A74" w:rsidP="00DB1A74">
      <w:pPr>
        <w:shd w:val="clear" w:color="auto" w:fill="FFFFFF"/>
        <w:ind w:left="38" w:right="2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Пул - кредит сиёсати — банк фоизларини, пул массаси ва кредитларни давлат томонидан мақсадли бошқарилувини англатади. Бюджет сиёсатидан фарқли ўлароқ, пул-кредит сиёсати ишлаб чиқаришни ва инфляцияга қарши курашиш имконини беради. Бу сиёсатнинг моҳияти давлатнинг пул массасига ва фоиз ставкасига таъсирида ва уни ўз навбатида </w:t>
      </w:r>
      <w:r>
        <w:rPr>
          <w:rFonts w:ascii="Times New Roman" w:hAnsi="Times New Roman" w:cs="Times New Roman"/>
          <w:color w:val="000000"/>
          <w:sz w:val="28"/>
          <w:szCs w:val="28"/>
          <w:lang w:val="uz-Cyrl-UZ"/>
        </w:rPr>
        <w:lastRenderedPageBreak/>
        <w:t>истеъмол ва инвестиция талабига таъсирида намоён бўлади.</w:t>
      </w:r>
    </w:p>
    <w:p w:rsidR="00DB1A74" w:rsidRDefault="00DB1A74" w:rsidP="00DB1A74">
      <w:pPr>
        <w:shd w:val="clear" w:color="auto" w:fill="FFFFFF"/>
        <w:ind w:left="48" w:right="19" w:firstLine="1067"/>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Пул — кредит сиёсатини юритилишида марказий банк алоҳида рол </w:t>
      </w:r>
      <w:r>
        <w:rPr>
          <w:rFonts w:ascii="Times New Roman" w:hAnsi="Times New Roman" w:cs="Times New Roman"/>
          <w:color w:val="000000"/>
          <w:spacing w:val="-2"/>
          <w:sz w:val="28"/>
          <w:szCs w:val="28"/>
          <w:lang w:val="uz-Cyrl-UZ"/>
        </w:rPr>
        <w:t>ўйнайди.</w:t>
      </w:r>
    </w:p>
    <w:p w:rsidR="00DB1A74" w:rsidRDefault="00DB1A74" w:rsidP="00DB1A74">
      <w:pPr>
        <w:shd w:val="clear" w:color="auto" w:fill="FFFFFF"/>
        <w:ind w:left="58" w:right="24" w:firstLine="1067"/>
        <w:jc w:val="both"/>
        <w:rPr>
          <w:rFonts w:ascii="Times New Roman" w:hAnsi="Times New Roman" w:cs="Times New Roman"/>
          <w:sz w:val="28"/>
          <w:szCs w:val="28"/>
        </w:rPr>
      </w:pPr>
      <w:r>
        <w:rPr>
          <w:rFonts w:ascii="Times New Roman" w:hAnsi="Times New Roman" w:cs="Times New Roman"/>
          <w:color w:val="000000"/>
          <w:sz w:val="28"/>
          <w:szCs w:val="28"/>
          <w:lang w:val="uz-Cyrl-UZ"/>
        </w:rPr>
        <w:t>Давлат ўз қимматли қоғозларини сотиш ва сотиб олиш орқали иқтисодиётга ва инфляцияга салмоқли таъсир кўрсатиши мумкин.</w:t>
      </w:r>
    </w:p>
    <w:p w:rsidR="00DB1A74" w:rsidRPr="00A3267A" w:rsidRDefault="00DB1A74" w:rsidP="00DB1A74">
      <w:pPr>
        <w:shd w:val="clear" w:color="auto" w:fill="FFFFFF"/>
        <w:spacing w:before="5"/>
        <w:ind w:left="62" w:right="19"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Илмий-техника сиёсати. Илмий - техника жараёнини жадал-лаштирилиши иқтисодий салоҳиятни оширилишини ва мамлакатни қувватли индустриал давлатга айлантирилишини мухим омилидир.</w:t>
      </w:r>
    </w:p>
    <w:p w:rsidR="00DB1A74" w:rsidRPr="00A3267A" w:rsidRDefault="00DB1A74" w:rsidP="00DB1A74">
      <w:pPr>
        <w:shd w:val="clear" w:color="auto" w:fill="FFFFFF"/>
        <w:spacing w:before="5"/>
        <w:ind w:left="58" w:right="1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Давлатнинг ягона илмий-техник сиёсати деганда фан ва техникани ривожланиши ва унинг натижаларини халқ хўжалигига жорий этилишини таъмин</w:t>
      </w:r>
      <w:r w:rsidRPr="00A3267A">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овчи мақсадли тадбиркорлар тизими тушунилади.</w:t>
      </w:r>
    </w:p>
    <w:p w:rsidR="00DB1A74" w:rsidRPr="00A3267A" w:rsidRDefault="00DB1A74" w:rsidP="00DB1A74">
      <w:pPr>
        <w:shd w:val="clear" w:color="auto" w:fill="FFFFFF"/>
        <w:ind w:right="1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Ягона илмий-техника сиёсатини амалга оширилишида қатор воситалардан фойдаланилади, уларнинг энг асосийлари: таълим ва академик фанлар соҳасини етарли даражада ва оқилона молиявий таъминоти; илғор амортизация ва инвестиция сиёсатини юритиш; илмий ходимлар меҳнатига ҳақ тўлаш тизимини такомиллаштириш; рақобатчиликни ҳимоя қилиш; бозор субъектларини .барчасида</w:t>
      </w:r>
      <w:r w:rsidRPr="00A3267A">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lang w:val="uz-Cyrl-UZ"/>
        </w:rPr>
        <w:t>янгиликлар ва илғор технологияларни жорий этилишига қизиқиш уйғотиш; халқаро илмий-техника ҳамкорликда фаол иштирок этиш ҳисобланади.</w:t>
      </w:r>
    </w:p>
    <w:p w:rsidR="00DB1A74" w:rsidRDefault="00DB1A74" w:rsidP="00DB1A74">
      <w:pPr>
        <w:shd w:val="clear" w:color="auto" w:fill="FFFFFF"/>
        <w:spacing w:before="19"/>
        <w:ind w:left="10" w:right="1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Амортизация сиёсати — давлатни илмий-техника сиёсатини таркибий қисмидир. Амортизация меъёрларини, уларни ажратмалари ва фойдаланишини белгилаш орқали, давлат ишлаб чиқаришни қайта тикланиш суръати ва характерини, биринчи ўринда асосий фондларни янгиланиш тезлигини бошқаради.</w:t>
      </w:r>
    </w:p>
    <w:p w:rsidR="00DB1A74" w:rsidRPr="002A6CFD" w:rsidRDefault="00DB1A74" w:rsidP="00DB1A74">
      <w:pPr>
        <w:shd w:val="clear" w:color="auto" w:fill="FFFFFF"/>
        <w:spacing w:before="10"/>
        <w:ind w:left="5" w:right="1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Амортизация сиёсатини ишлаб чиқаришида давлат қуйидаги та</w:t>
      </w:r>
      <w:r w:rsidRPr="002A6CFD">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ойиллар асосида иш олиб боради:</w:t>
      </w:r>
    </w:p>
    <w:p w:rsidR="00DB1A74" w:rsidRPr="00FD6F0B" w:rsidRDefault="00DB1A74" w:rsidP="00DB1A74">
      <w:pPr>
        <w:shd w:val="clear" w:color="auto" w:fill="FFFFFF"/>
        <w:spacing w:before="34"/>
        <w:ind w:right="19"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асосий фондларни ўз вақтида, айниқса инфляция шароитида, қайта баҳолаш;</w:t>
      </w:r>
    </w:p>
    <w:p w:rsidR="00DB1A74" w:rsidRPr="00FD6F0B" w:rsidRDefault="00DB1A74" w:rsidP="00DB1A74">
      <w:pPr>
        <w:shd w:val="clear" w:color="auto" w:fill="FFFFFF"/>
        <w:spacing w:before="34"/>
        <w:ind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    амортизация </w:t>
      </w:r>
      <w:r w:rsidRPr="00FD6F0B">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еъёрлари асосий фондларни қайта тикланиши ривожланиши учун етарли бўлиши шарт;</w:t>
      </w:r>
    </w:p>
    <w:p w:rsidR="00DB1A74" w:rsidRDefault="00DB1A74" w:rsidP="00DB1A74">
      <w:pPr>
        <w:shd w:val="clear" w:color="auto" w:fill="FFFFFF"/>
        <w:spacing w:before="29"/>
        <w:ind w:right="19"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     корхоналарнинг амортизация ажратмалари фақат белгиланган мақсадда ишлатилади;</w:t>
      </w:r>
    </w:p>
    <w:p w:rsidR="00DB1A74" w:rsidRDefault="00DB1A74" w:rsidP="00DB1A74">
      <w:pPr>
        <w:shd w:val="clear" w:color="auto" w:fill="FFFFFF"/>
        <w:spacing w:before="34"/>
        <w:ind w:right="19"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     корхона томонидан тезлаштирилган амортизацияни амалга ошириш эҳтимоли;</w:t>
      </w:r>
    </w:p>
    <w:p w:rsidR="00DB1A74" w:rsidRDefault="00DB1A74" w:rsidP="00DB1A74">
      <w:pPr>
        <w:shd w:val="clear" w:color="auto" w:fill="FFFFFF"/>
        <w:spacing w:before="29"/>
        <w:ind w:right="14"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    амортизация сиёсати асосий фондларни янгиланиши ва ил</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ий-техника жараёнини жадаллаштирилишига таъсир кўрсатади.</w:t>
      </w:r>
    </w:p>
    <w:p w:rsidR="00DB1A74" w:rsidRPr="00316A95" w:rsidRDefault="00DB1A74" w:rsidP="00DB1A74">
      <w:pPr>
        <w:shd w:val="clear" w:color="auto" w:fill="FFFFFF"/>
        <w:ind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Инвестиция сиёсати. Давлатнинг инвестиция сиёсати тадбиркорлик фаолиятига ва лламлакат иқтисодиётига таъсир кўрсатишини муҳим </w:t>
      </w:r>
      <w:r>
        <w:rPr>
          <w:rFonts w:ascii="Times New Roman" w:hAnsi="Times New Roman" w:cs="Times New Roman"/>
          <w:color w:val="000000"/>
          <w:spacing w:val="-1"/>
          <w:sz w:val="28"/>
          <w:szCs w:val="28"/>
          <w:lang w:val="uz-Cyrl-UZ"/>
        </w:rPr>
        <w:t>дастаги қисобланади.</w:t>
      </w:r>
    </w:p>
    <w:p w:rsidR="00DB1A74" w:rsidRPr="00137D31" w:rsidRDefault="00DB1A74" w:rsidP="00DB1A74">
      <w:pPr>
        <w:shd w:val="clear" w:color="auto" w:fill="FFFFFF"/>
        <w:spacing w:before="10"/>
        <w:ind w:right="10"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lastRenderedPageBreak/>
        <w:t>Инвестиция сиёсати орқали давлат, ишлаб чиқариш ҳажми суръатига, илмий-техника жараёни суръатига, ишлаб чиқариш таркибини ўзгаришига ва кўплаб ижтимоий муаммоларни ҳал этилишига бевосита таъсир кўрсатади.</w:t>
      </w:r>
    </w:p>
    <w:p w:rsidR="00DB1A74" w:rsidRPr="00137D31" w:rsidRDefault="00DB1A74" w:rsidP="00DB1A74">
      <w:pPr>
        <w:shd w:val="clear" w:color="auto" w:fill="FFFFFF"/>
        <w:spacing w:before="10"/>
        <w:ind w:left="10" w:right="2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Умумий кўринишда, давлат инвестиция фаолиятига турлича воситалар орқали таъс</w:t>
      </w:r>
      <w:r w:rsidRPr="00FD6F0B">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р кўрсатади:</w:t>
      </w:r>
    </w:p>
    <w:p w:rsidR="00DB1A74" w:rsidRDefault="00DB1A74" w:rsidP="00DB1A74">
      <w:pPr>
        <w:shd w:val="clear" w:color="auto" w:fill="FFFFFF"/>
        <w:spacing w:before="24"/>
        <w:ind w:firstLine="1134"/>
        <w:jc w:val="both"/>
        <w:rPr>
          <w:rFonts w:ascii="Times New Roman" w:hAnsi="Times New Roman" w:cs="Times New Roman"/>
          <w:sz w:val="28"/>
          <w:szCs w:val="28"/>
        </w:rPr>
      </w:pPr>
      <w:r>
        <w:rPr>
          <w:rFonts w:ascii="Times New Roman" w:hAnsi="Times New Roman" w:cs="Times New Roman"/>
          <w:b/>
          <w:bCs/>
          <w:color w:val="000000"/>
          <w:sz w:val="28"/>
          <w:szCs w:val="28"/>
          <w:lang w:val="uz-Cyrl-UZ"/>
        </w:rPr>
        <w:t xml:space="preserve">-    </w:t>
      </w:r>
      <w:r>
        <w:rPr>
          <w:rFonts w:ascii="Times New Roman" w:hAnsi="Times New Roman" w:cs="Times New Roman"/>
          <w:color w:val="000000"/>
          <w:sz w:val="28"/>
          <w:szCs w:val="28"/>
          <w:lang w:val="uz-Cyrl-UZ"/>
        </w:rPr>
        <w:t>молиявий - кредит ва солиқ сиёсати орқали;</w:t>
      </w:r>
    </w:p>
    <w:p w:rsidR="00DB1A74" w:rsidRDefault="00DB1A74" w:rsidP="00DB1A74">
      <w:pPr>
        <w:shd w:val="clear" w:color="auto" w:fill="FFFFFF"/>
        <w:spacing w:before="24"/>
        <w:ind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 ишлаб чиқаришни реконструкция қилиш ва техник қайта қуролланишга инвестиция қилувчи корхоналарга турли имтиёзлар бериш;</w:t>
      </w:r>
    </w:p>
    <w:p w:rsidR="00DB1A74" w:rsidRDefault="00DB1A74" w:rsidP="00DB1A74">
      <w:pPr>
        <w:shd w:val="clear" w:color="auto" w:fill="FFFFFF"/>
        <w:spacing w:before="24"/>
        <w:ind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     амортизация сиёсати орқали;</w:t>
      </w:r>
    </w:p>
    <w:p w:rsidR="00DB1A74" w:rsidRDefault="00DB1A74" w:rsidP="00DB1A74">
      <w:pPr>
        <w:shd w:val="clear" w:color="auto" w:fill="FFFFFF"/>
        <w:spacing w:before="24"/>
        <w:ind w:right="5"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    хорижий инвестицияларни жапб этилишига мақбул шароитлар яратиб бериш;</w:t>
      </w:r>
    </w:p>
    <w:p w:rsidR="00DB1A74" w:rsidRDefault="00DB1A74" w:rsidP="00DB1A74">
      <w:pPr>
        <w:shd w:val="clear" w:color="auto" w:fill="FFFFFF"/>
        <w:spacing w:before="19"/>
        <w:ind w:firstLine="1134"/>
        <w:jc w:val="both"/>
        <w:rPr>
          <w:rFonts w:ascii="Times New Roman" w:hAnsi="Times New Roman" w:cs="Times New Roman"/>
          <w:color w:val="000000"/>
          <w:sz w:val="28"/>
          <w:szCs w:val="28"/>
        </w:rPr>
      </w:pPr>
      <w:r>
        <w:rPr>
          <w:rFonts w:ascii="Times New Roman" w:hAnsi="Times New Roman" w:cs="Times New Roman"/>
          <w:color w:val="000000"/>
          <w:sz w:val="28"/>
          <w:szCs w:val="28"/>
          <w:lang w:val="uz-Cyrl-UZ"/>
        </w:rPr>
        <w:t>-     илмий-техника сиёсатини юритиш ва ҳ. к.</w:t>
      </w:r>
    </w:p>
    <w:p w:rsidR="00DB1A74" w:rsidRDefault="00DB1A74" w:rsidP="00DB1A74">
      <w:pPr>
        <w:shd w:val="clear" w:color="auto" w:fill="FFFFFF"/>
        <w:spacing w:before="19"/>
        <w:ind w:left="278" w:firstLine="1067"/>
        <w:jc w:val="center"/>
        <w:rPr>
          <w:rFonts w:ascii="Times New Roman" w:hAnsi="Times New Roman" w:cs="Times New Roman"/>
          <w:sz w:val="28"/>
          <w:szCs w:val="28"/>
        </w:rPr>
      </w:pPr>
      <w:r>
        <w:rPr>
          <w:rFonts w:ascii="Times New Roman" w:hAnsi="Times New Roman" w:cs="Times New Roman"/>
          <w:b/>
          <w:bCs/>
          <w:sz w:val="28"/>
          <w:szCs w:val="28"/>
        </w:rPr>
        <w:t>4.3.Тижоратчилик фаолиятига давлат тарафидан таъсир этиш механизмлари</w:t>
      </w:r>
    </w:p>
    <w:p w:rsidR="00DB1A74" w:rsidRDefault="00DB1A74" w:rsidP="00DB1A74">
      <w:pPr>
        <w:shd w:val="clear" w:color="auto" w:fill="FFFFFF"/>
        <w:spacing w:before="5"/>
        <w:ind w:left="5" w:right="19" w:firstLine="1067"/>
        <w:jc w:val="both"/>
        <w:rPr>
          <w:rFonts w:ascii="Times New Roman" w:hAnsi="Times New Roman" w:cs="Times New Roman"/>
          <w:color w:val="000000"/>
          <w:sz w:val="28"/>
          <w:szCs w:val="28"/>
        </w:rPr>
      </w:pPr>
    </w:p>
    <w:p w:rsidR="00DB1A74" w:rsidRDefault="00DB1A74" w:rsidP="00DB1A74">
      <w:pPr>
        <w:shd w:val="clear" w:color="auto" w:fill="FFFFFF"/>
        <w:spacing w:before="5"/>
        <w:ind w:left="5" w:right="19"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Давлат тадбиркорлиги. Давлатни тўғридан-тўғри иқтисодиётга кириб келиши шаклларидан бири — давлат тадбиркорлигидир. Бу тадбир-корликнинг хусусий кўриниши бўлиб, давлат сектори чегарасида амалга оширилади ва давлат корхоналарини маҳсулот ишлаб чиқариши, сотиши ва хизмат кўрсатиши билан боқлиқдир.</w:t>
      </w:r>
    </w:p>
    <w:p w:rsidR="00DB1A74" w:rsidRDefault="00DB1A74" w:rsidP="00DB1A74">
      <w:pPr>
        <w:shd w:val="clear" w:color="auto" w:fill="FFFFFF"/>
        <w:ind w:left="10" w:right="58"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Давлат мустақил хўжалик юритиш </w:t>
      </w:r>
      <w:r>
        <w:rPr>
          <w:rFonts w:ascii="Times New Roman" w:hAnsi="Times New Roman" w:cs="Times New Roman"/>
          <w:color w:val="000000"/>
          <w:sz w:val="28"/>
          <w:szCs w:val="28"/>
        </w:rPr>
        <w:t>с</w:t>
      </w:r>
      <w:r>
        <w:rPr>
          <w:rFonts w:ascii="Times New Roman" w:hAnsi="Times New Roman" w:cs="Times New Roman"/>
          <w:color w:val="000000"/>
          <w:sz w:val="28"/>
          <w:szCs w:val="28"/>
          <w:lang w:val="uz-Cyrl-UZ"/>
        </w:rPr>
        <w:t>убъекти сифатида намоён бўлади. Давлат тадбиркорлиги, айниқса кам рентабелли, анъанавий тарзда хусусий капиталда қизиқиш уйқотмайдиган, лекин ривожланиши ишлаб чиқаришини қайта тикланиши учун шароит яратувчи тармоқларда муҳимдир.</w:t>
      </w:r>
    </w:p>
    <w:p w:rsidR="00DB1A74" w:rsidRDefault="00DB1A74" w:rsidP="00DB1A74">
      <w:pPr>
        <w:shd w:val="clear" w:color="auto" w:fill="FFFFFF"/>
        <w:ind w:left="5" w:right="43"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Нарх шаклланиши — давлат томонидан иқтисодиёт ва тадбир-корлик фаолиятига таъсир кўрсатувчи муҳим омилдир. Нарх сиёсатидан фойдаланган ҳолда, давлат талаб ва таклифга таъсир кўрсатади, </w:t>
      </w:r>
      <w:r>
        <w:rPr>
          <w:rFonts w:ascii="Times New Roman" w:hAnsi="Times New Roman" w:cs="Times New Roman"/>
          <w:color w:val="000000"/>
          <w:spacing w:val="-1"/>
          <w:sz w:val="28"/>
          <w:szCs w:val="28"/>
          <w:lang w:val="uz-Cyrl-UZ"/>
        </w:rPr>
        <w:t xml:space="preserve">даромадни ва ресурсларни қайта тақсимланишини бошқаради; </w:t>
      </w:r>
      <w:r>
        <w:rPr>
          <w:rFonts w:ascii="Times New Roman" w:hAnsi="Times New Roman" w:cs="Times New Roman"/>
          <w:color w:val="000000"/>
          <w:sz w:val="28"/>
          <w:szCs w:val="28"/>
          <w:lang w:val="uz-Cyrl-UZ"/>
        </w:rPr>
        <w:t>минимал ҳаёт кечириш тарзини таъминлайди, шунингдек монополияга ва инфляцияга қарши ва бошқа жараёнларни давлат манфаатлари йўлига йўналтиради.</w:t>
      </w:r>
    </w:p>
    <w:p w:rsidR="00DB1A74" w:rsidRDefault="00DB1A74" w:rsidP="00DB1A74">
      <w:pPr>
        <w:shd w:val="clear" w:color="auto" w:fill="FFFFFF"/>
        <w:ind w:left="10" w:right="43"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Давлат нархи сиёсатини авваламбор нарх барқарорлигини таъминлаш мақсадида олиб боради.</w:t>
      </w:r>
    </w:p>
    <w:p w:rsidR="00DB1A74" w:rsidRDefault="00DB1A74" w:rsidP="00DB1A74">
      <w:pPr>
        <w:shd w:val="clear" w:color="auto" w:fill="FFFFFF"/>
        <w:ind w:left="10" w:right="29"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Маълумки, бозор муносабати шароитида аксарият товарлар эркин нархларда сотилади, яъни нарх талаб ва таклиф асосида белгиланади. Энг муҳим истеъмол товарлари ва хизматлар нархлари давлат томонидан бошҳарилади. Бу амалиёт бозор иқтисодиёти ривожланган деярли барча мамлакатларда қўлланилади. Ваҳоланки, нархи давлат томонидан назорат </w:t>
      </w:r>
      <w:r>
        <w:rPr>
          <w:rFonts w:ascii="Times New Roman" w:hAnsi="Times New Roman" w:cs="Times New Roman"/>
          <w:color w:val="000000"/>
          <w:sz w:val="28"/>
          <w:szCs w:val="28"/>
          <w:lang w:val="uz-Cyrl-UZ"/>
        </w:rPr>
        <w:lastRenderedPageBreak/>
        <w:t>қилинадиган товарлар ва хизматлар умумий товар массасининг 10-15%ни ташкил қилсада, лекин бу ақолининг минимал ҳаёт кечириш даражасини таъминлашда муҳим аҳамиятга эга.</w:t>
      </w:r>
    </w:p>
    <w:p w:rsidR="00DB1A74" w:rsidRDefault="00DB1A74" w:rsidP="00DB1A74">
      <w:pPr>
        <w:shd w:val="clear" w:color="auto" w:fill="FFFFFF"/>
        <w:ind w:left="14" w:right="34" w:firstLine="1067"/>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Тадбиркорлик фсюлиятига давлат томонидан таъсир кўрсатилишида ташқи иқтисодий ва ижтимоий сиёсатнинг юритилиши ҳам муҳим ўрин </w:t>
      </w:r>
      <w:r>
        <w:rPr>
          <w:rFonts w:ascii="Times New Roman" w:hAnsi="Times New Roman" w:cs="Times New Roman"/>
          <w:color w:val="000000"/>
          <w:spacing w:val="-2"/>
          <w:sz w:val="28"/>
          <w:szCs w:val="28"/>
          <w:lang w:val="uz-Cyrl-UZ"/>
        </w:rPr>
        <w:t>тутади.</w:t>
      </w:r>
    </w:p>
    <w:p w:rsidR="00DB1A74" w:rsidRPr="00C12F8E" w:rsidRDefault="00DB1A74" w:rsidP="00DB1A74">
      <w:pPr>
        <w:shd w:val="clear" w:color="auto" w:fill="FFFFFF"/>
        <w:ind w:left="19" w:right="19" w:firstLine="106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Давлат ташқи иктисодий сиёсатни амалга оширар экан (божхона, таърифлари; қонунлар чиқариш чет-эл инвесторларга қулай шароитлар яратиб бериш ва ҳ.к.) ўзининг экспорт имкониятларини кенгайтиради, экспорт таркибини яхшилайди, рақобатчиликка шароит яратади, маҳсулот сифатини яхшиланишига эришади.</w:t>
      </w:r>
    </w:p>
    <w:p w:rsidR="00DB1A74" w:rsidRDefault="00DB1A74" w:rsidP="00DB1A74">
      <w:pPr>
        <w:shd w:val="clear" w:color="auto" w:fill="FFFFFF"/>
        <w:ind w:left="19" w:right="19" w:firstLine="1067"/>
        <w:jc w:val="center"/>
        <w:rPr>
          <w:rFonts w:ascii="Times New Roman" w:hAnsi="Times New Roman" w:cs="Times New Roman"/>
          <w:color w:val="000000"/>
          <w:sz w:val="28"/>
          <w:szCs w:val="28"/>
        </w:rPr>
      </w:pPr>
      <w:r>
        <w:rPr>
          <w:rFonts w:ascii="Times New Roman" w:hAnsi="Times New Roman" w:cs="Times New Roman"/>
          <w:color w:val="000000"/>
          <w:sz w:val="28"/>
          <w:szCs w:val="28"/>
        </w:rPr>
        <w:t>Назорат саволлари</w:t>
      </w:r>
    </w:p>
    <w:p w:rsidR="00DB1A74" w:rsidRPr="00864CCC" w:rsidRDefault="00DB1A74" w:rsidP="00DB1A74">
      <w:pPr>
        <w:shd w:val="clear" w:color="auto" w:fill="FFFFFF"/>
        <w:ind w:left="19" w:right="19" w:firstLine="106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1.Нима учун мамлакат иқтисодиётини  давлат тартибга солиши зарур</w:t>
      </w:r>
      <w:r>
        <w:rPr>
          <w:rFonts w:ascii="Times New Roman" w:hAnsi="Times New Roman" w:cs="Times New Roman"/>
          <w:color w:val="000000"/>
          <w:sz w:val="28"/>
          <w:szCs w:val="28"/>
          <w:lang w:val="uz-Cyrl-UZ"/>
        </w:rPr>
        <w:t>?</w:t>
      </w:r>
    </w:p>
    <w:p w:rsidR="00DB1A74" w:rsidRDefault="00DB1A74" w:rsidP="00DB1A74">
      <w:pPr>
        <w:shd w:val="clear" w:color="auto" w:fill="FFFFFF"/>
        <w:ind w:left="992" w:right="19"/>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2. </w:t>
      </w:r>
      <w:r w:rsidRPr="00864CCC">
        <w:rPr>
          <w:rFonts w:ascii="Times New Roman" w:hAnsi="Times New Roman" w:cs="Times New Roman"/>
          <w:sz w:val="28"/>
          <w:szCs w:val="28"/>
          <w:lang w:val="uz-Cyrl-UZ"/>
        </w:rPr>
        <w:t>Қандай шароитларда давлат иқтисодиётга аралашади</w:t>
      </w:r>
      <w:r>
        <w:rPr>
          <w:rFonts w:ascii="Times New Roman" w:hAnsi="Times New Roman" w:cs="Times New Roman"/>
          <w:sz w:val="28"/>
          <w:szCs w:val="28"/>
          <w:lang w:val="uz-Cyrl-UZ"/>
        </w:rPr>
        <w:t>?</w:t>
      </w:r>
    </w:p>
    <w:p w:rsidR="00DB1A74" w:rsidRDefault="00DB1A74" w:rsidP="00DB1A74">
      <w:pPr>
        <w:shd w:val="clear" w:color="auto" w:fill="FFFFFF"/>
        <w:ind w:left="992" w:right="19"/>
        <w:jc w:val="both"/>
        <w:rPr>
          <w:rFonts w:ascii="Times New Roman" w:hAnsi="Times New Roman" w:cs="Times New Roman"/>
          <w:sz w:val="28"/>
          <w:szCs w:val="28"/>
          <w:lang w:val="uz-Cyrl-UZ"/>
        </w:rPr>
      </w:pPr>
      <w:r>
        <w:rPr>
          <w:rFonts w:ascii="Times New Roman" w:hAnsi="Times New Roman" w:cs="Times New Roman"/>
          <w:sz w:val="28"/>
          <w:szCs w:val="28"/>
          <w:lang w:val="uz-Cyrl-UZ"/>
        </w:rPr>
        <w:t>3.</w:t>
      </w:r>
      <w:r w:rsidRPr="00864CCC">
        <w:rPr>
          <w:rFonts w:ascii="Times New Roman" w:hAnsi="Times New Roman" w:cs="Times New Roman"/>
          <w:sz w:val="28"/>
          <w:szCs w:val="28"/>
          <w:lang w:val="uz-Cyrl-UZ"/>
        </w:rPr>
        <w:t>Иқтисодиётни тартибга солиб туришнинг қандай усуллари бор</w:t>
      </w:r>
      <w:r>
        <w:rPr>
          <w:rFonts w:ascii="Times New Roman" w:hAnsi="Times New Roman" w:cs="Times New Roman"/>
          <w:sz w:val="28"/>
          <w:szCs w:val="28"/>
          <w:lang w:val="uz-Cyrl-UZ"/>
        </w:rPr>
        <w:t>?       4.</w:t>
      </w:r>
      <w:r w:rsidRPr="00C12F8E">
        <w:rPr>
          <w:rFonts w:ascii="Times New Roman" w:hAnsi="Times New Roman" w:cs="Times New Roman"/>
          <w:sz w:val="28"/>
          <w:szCs w:val="28"/>
          <w:lang w:val="uz-Cyrl-UZ"/>
        </w:rPr>
        <w:t>Тижоратчилик фаолиятига давлат тарафидан таъсир к</w:t>
      </w:r>
      <w:r>
        <w:rPr>
          <w:rFonts w:ascii="Times New Roman" w:hAnsi="Times New Roman" w:cs="Times New Roman"/>
          <w:sz w:val="28"/>
          <w:szCs w:val="28"/>
          <w:lang w:val="uz-Cyrl-UZ"/>
        </w:rPr>
        <w:t>ў</w:t>
      </w:r>
      <w:r w:rsidRPr="00C12F8E">
        <w:rPr>
          <w:rFonts w:ascii="Times New Roman" w:hAnsi="Times New Roman" w:cs="Times New Roman"/>
          <w:sz w:val="28"/>
          <w:szCs w:val="28"/>
          <w:lang w:val="uz-Cyrl-UZ"/>
        </w:rPr>
        <w:t xml:space="preserve">рсатишнинг </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андай механизмлари мавжуд</w:t>
      </w:r>
      <w:r>
        <w:rPr>
          <w:rFonts w:ascii="Times New Roman" w:hAnsi="Times New Roman" w:cs="Times New Roman"/>
          <w:sz w:val="28"/>
          <w:szCs w:val="28"/>
          <w:lang w:val="uz-Cyrl-UZ"/>
        </w:rPr>
        <w:t>?</w:t>
      </w:r>
    </w:p>
    <w:p w:rsidR="00DB1A74" w:rsidRPr="006509D2" w:rsidRDefault="00DB1A74" w:rsidP="00DB1A74">
      <w:pPr>
        <w:shd w:val="clear" w:color="auto" w:fill="FFFFFF"/>
        <w:ind w:left="709" w:right="19" w:firstLine="1067"/>
        <w:jc w:val="center"/>
        <w:rPr>
          <w:rFonts w:ascii="Times New Roman" w:hAnsi="Times New Roman" w:cs="Times New Roman"/>
          <w:sz w:val="28"/>
          <w:szCs w:val="28"/>
          <w:lang w:val="uz-Cyrl-UZ"/>
        </w:rPr>
      </w:pPr>
      <w:r w:rsidRPr="006509D2">
        <w:rPr>
          <w:rFonts w:ascii="Times New Roman" w:hAnsi="Times New Roman" w:cs="Times New Roman"/>
          <w:sz w:val="28"/>
          <w:szCs w:val="28"/>
          <w:lang w:val="uz-Cyrl-UZ"/>
        </w:rPr>
        <w:t>Таянч иборалар</w:t>
      </w:r>
    </w:p>
    <w:p w:rsidR="00DB1A74" w:rsidRPr="00852C2B" w:rsidRDefault="00DB1A74" w:rsidP="00DB1A74">
      <w:pPr>
        <w:shd w:val="clear" w:color="auto" w:fill="FFFFFF"/>
        <w:ind w:right="19" w:firstLine="1067"/>
        <w:jc w:val="both"/>
        <w:rPr>
          <w:rFonts w:ascii="Times New Roman" w:hAnsi="Times New Roman" w:cs="Times New Roman"/>
          <w:sz w:val="28"/>
          <w:szCs w:val="28"/>
          <w:lang w:val="uz-Cyrl-UZ"/>
        </w:rPr>
      </w:pPr>
      <w:r w:rsidRPr="00DB1A74">
        <w:rPr>
          <w:rFonts w:ascii="Times New Roman" w:hAnsi="Times New Roman" w:cs="Times New Roman"/>
          <w:sz w:val="28"/>
          <w:szCs w:val="28"/>
          <w:lang w:val="uz-Cyrl-UZ"/>
        </w:rPr>
        <w:t xml:space="preserve">Иқтисодий жараёнлар. Даромадлар. Тақсимлаш. Хавфсизлик. Хуқуқий асослар. Барҳарорлаштириш. Ижтимоий химоя. </w:t>
      </w:r>
      <w:r>
        <w:rPr>
          <w:rFonts w:ascii="Times New Roman" w:hAnsi="Times New Roman" w:cs="Times New Roman"/>
          <w:sz w:val="28"/>
          <w:szCs w:val="28"/>
        </w:rPr>
        <w:t>Рақобат. Сиёсат.</w:t>
      </w:r>
    </w:p>
    <w:p w:rsidR="00DB1A74" w:rsidRPr="003C7B27" w:rsidRDefault="00DB1A74" w:rsidP="00DB1A74">
      <w:pPr>
        <w:shd w:val="clear" w:color="auto" w:fill="FFFFFF"/>
        <w:spacing w:before="230"/>
        <w:ind w:firstLine="1067"/>
        <w:jc w:val="center"/>
        <w:rPr>
          <w:rFonts w:ascii="Times New Roman" w:hAnsi="Times New Roman" w:cs="Times New Roman"/>
          <w:color w:val="000000"/>
          <w:sz w:val="28"/>
          <w:szCs w:val="28"/>
        </w:rPr>
      </w:pPr>
      <w:r w:rsidRPr="003C7B27">
        <w:rPr>
          <w:rFonts w:ascii="Times New Roman" w:hAnsi="Times New Roman" w:cs="Times New Roman"/>
          <w:color w:val="000000"/>
          <w:sz w:val="28"/>
          <w:szCs w:val="28"/>
          <w:lang w:val="uz-Cyrl-UZ"/>
        </w:rPr>
        <w:t>Адабиётлар</w:t>
      </w:r>
    </w:p>
    <w:p w:rsidR="00DB1A74" w:rsidRPr="003C7B27" w:rsidRDefault="00DB1A74" w:rsidP="00DB1A74">
      <w:pPr>
        <w:numPr>
          <w:ilvl w:val="0"/>
          <w:numId w:val="3"/>
        </w:numPr>
        <w:overflowPunct w:val="0"/>
        <w:ind w:left="0" w:firstLine="851"/>
        <w:jc w:val="both"/>
        <w:rPr>
          <w:rFonts w:ascii="Times New Roman" w:hAnsi="Times New Roman" w:cs="Times New Roman"/>
          <w:sz w:val="28"/>
          <w:szCs w:val="28"/>
          <w:lang w:val="uz-Cyrl-UZ"/>
        </w:rPr>
      </w:pPr>
      <w:r w:rsidRPr="003C7B27">
        <w:rPr>
          <w:rFonts w:ascii="Times New Roman" w:hAnsi="Times New Roman" w:cs="Times New Roman"/>
          <w:sz w:val="28"/>
          <w:szCs w:val="28"/>
        </w:rPr>
        <w:t>И.А.Каримов «Озод ва обод ватан, эркин ва фаровон хаёт приовард максадимиз» Т.: «Узбекистон» 2000.</w:t>
      </w:r>
    </w:p>
    <w:p w:rsidR="00DB1A74" w:rsidRPr="003C7B27" w:rsidRDefault="00DB1A74" w:rsidP="00DB1A74">
      <w:pPr>
        <w:numPr>
          <w:ilvl w:val="0"/>
          <w:numId w:val="3"/>
        </w:numPr>
        <w:overflowPunct w:val="0"/>
        <w:ind w:left="0" w:firstLine="851"/>
        <w:jc w:val="both"/>
        <w:rPr>
          <w:rFonts w:ascii="Times New Roman" w:hAnsi="Times New Roman" w:cs="Times New Roman"/>
          <w:sz w:val="28"/>
          <w:szCs w:val="28"/>
        </w:rPr>
      </w:pPr>
      <w:r w:rsidRPr="003C7B27">
        <w:rPr>
          <w:rFonts w:ascii="Times New Roman" w:hAnsi="Times New Roman" w:cs="Times New Roman"/>
          <w:sz w:val="28"/>
          <w:szCs w:val="28"/>
          <w:lang w:val="uz-Cyrl-UZ"/>
        </w:rPr>
        <w:t xml:space="preserve">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w:t>
      </w:r>
      <w:r w:rsidRPr="003C7B27">
        <w:rPr>
          <w:rFonts w:ascii="Times New Roman" w:hAnsi="Times New Roman" w:cs="Times New Roman"/>
          <w:sz w:val="28"/>
          <w:szCs w:val="28"/>
        </w:rPr>
        <w:t>«Халқ сўзи», 2003 йил 28 январь. №23, (3135).</w:t>
      </w:r>
    </w:p>
    <w:p w:rsidR="00DB1A74" w:rsidRPr="003C7B27" w:rsidRDefault="00DB1A74" w:rsidP="00DB1A74">
      <w:pPr>
        <w:numPr>
          <w:ilvl w:val="0"/>
          <w:numId w:val="3"/>
        </w:numPr>
        <w:overflowPunct w:val="0"/>
        <w:ind w:left="0" w:firstLine="851"/>
        <w:jc w:val="both"/>
        <w:rPr>
          <w:rFonts w:ascii="Times New Roman" w:hAnsi="Times New Roman" w:cs="Times New Roman"/>
          <w:color w:val="000000"/>
          <w:sz w:val="28"/>
          <w:szCs w:val="28"/>
          <w:lang w:val="uz-Cyrl-UZ"/>
        </w:rPr>
      </w:pPr>
      <w:r w:rsidRPr="003C7B27">
        <w:rPr>
          <w:rFonts w:ascii="Times New Roman" w:hAnsi="Times New Roman" w:cs="Times New Roman"/>
          <w:color w:val="000000"/>
          <w:sz w:val="28"/>
          <w:szCs w:val="28"/>
          <w:lang w:val="uz-Cyrl-UZ"/>
        </w:rPr>
        <w:t>С.Н.Усмонов, Ю.Т.Додобоев, А.Худойбердиев. “Тадбиркорлик асослари”. “Фарғона”, 2000</w:t>
      </w:r>
    </w:p>
    <w:p w:rsidR="00DB1A74" w:rsidRPr="003C7B27" w:rsidRDefault="00DB1A74" w:rsidP="00DB1A74">
      <w:pPr>
        <w:numPr>
          <w:ilvl w:val="0"/>
          <w:numId w:val="3"/>
        </w:numPr>
        <w:overflowPunct w:val="0"/>
        <w:ind w:left="0" w:firstLine="851"/>
        <w:jc w:val="both"/>
        <w:rPr>
          <w:rFonts w:ascii="Times New Roman" w:hAnsi="Times New Roman" w:cs="Times New Roman"/>
          <w:color w:val="000000"/>
          <w:sz w:val="28"/>
          <w:szCs w:val="28"/>
          <w:lang w:val="uz-Cyrl-UZ"/>
        </w:rPr>
      </w:pPr>
      <w:r w:rsidRPr="003C7B27">
        <w:rPr>
          <w:rFonts w:ascii="Times New Roman" w:hAnsi="Times New Roman" w:cs="Times New Roman"/>
          <w:color w:val="000000"/>
          <w:sz w:val="28"/>
          <w:szCs w:val="28"/>
          <w:lang w:val="uz-Cyrl-UZ"/>
        </w:rPr>
        <w:t>С.С.Ғуломов.“Тадбиркорлик ва кичик бизнес”. Т.:”Шарқ”, 2002.</w:t>
      </w:r>
    </w:p>
    <w:p w:rsidR="00DB1A74" w:rsidRPr="003C7B27" w:rsidRDefault="00DB1A74" w:rsidP="00DB1A74">
      <w:pPr>
        <w:numPr>
          <w:ilvl w:val="0"/>
          <w:numId w:val="3"/>
        </w:numPr>
        <w:overflowPunct w:val="0"/>
        <w:ind w:left="0" w:firstLine="851"/>
        <w:jc w:val="both"/>
        <w:rPr>
          <w:rFonts w:ascii="Times New Roman" w:hAnsi="Times New Roman" w:cs="Times New Roman"/>
          <w:color w:val="000000"/>
          <w:sz w:val="28"/>
          <w:szCs w:val="28"/>
          <w:lang w:val="uz-Cyrl-UZ"/>
        </w:rPr>
      </w:pPr>
      <w:r w:rsidRPr="003C7B27">
        <w:rPr>
          <w:rFonts w:ascii="Times New Roman" w:hAnsi="Times New Roman" w:cs="Times New Roman"/>
          <w:color w:val="000000"/>
          <w:sz w:val="28"/>
          <w:szCs w:val="28"/>
          <w:lang w:val="uz-Cyrl-UZ"/>
        </w:rPr>
        <w:t>Э.Эгамбердиев, Ж.Хўжақулов.”Кичик бизнес ва тадбиркорлик”. Т.:”Маънавият”, 2003.</w:t>
      </w:r>
    </w:p>
    <w:p w:rsidR="00DB1A74" w:rsidRPr="003C7B27" w:rsidRDefault="00DB1A74" w:rsidP="00DB1A74">
      <w:pPr>
        <w:numPr>
          <w:ilvl w:val="0"/>
          <w:numId w:val="3"/>
        </w:numPr>
        <w:overflowPunct w:val="0"/>
        <w:ind w:left="0" w:firstLine="851"/>
        <w:jc w:val="both"/>
        <w:rPr>
          <w:rFonts w:ascii="Times New Roman" w:hAnsi="Times New Roman" w:cs="Times New Roman"/>
          <w:color w:val="000000"/>
          <w:sz w:val="28"/>
          <w:szCs w:val="28"/>
          <w:lang w:val="uz-Cyrl-UZ"/>
        </w:rPr>
      </w:pPr>
      <w:r w:rsidRPr="003C7B27">
        <w:rPr>
          <w:rFonts w:ascii="Times New Roman" w:hAnsi="Times New Roman" w:cs="Times New Roman"/>
          <w:color w:val="000000"/>
          <w:sz w:val="28"/>
          <w:szCs w:val="28"/>
          <w:lang w:val="uz-Cyrl-UZ"/>
        </w:rPr>
        <w:t>В.В.Волгин. “Торговые о</w:t>
      </w:r>
      <w:r w:rsidRPr="003C7B27">
        <w:rPr>
          <w:rFonts w:ascii="Times New Roman" w:hAnsi="Times New Roman" w:cs="Times New Roman"/>
          <w:color w:val="000000"/>
          <w:sz w:val="28"/>
          <w:szCs w:val="28"/>
        </w:rPr>
        <w:t>перации</w:t>
      </w:r>
      <w:r w:rsidRPr="003C7B27">
        <w:rPr>
          <w:rFonts w:ascii="Times New Roman" w:hAnsi="Times New Roman" w:cs="Times New Roman"/>
          <w:color w:val="000000"/>
          <w:sz w:val="28"/>
          <w:szCs w:val="28"/>
          <w:lang w:val="uz-Cyrl-UZ"/>
        </w:rPr>
        <w:t xml:space="preserve">”. </w:t>
      </w:r>
      <w:r w:rsidRPr="003C7B27">
        <w:rPr>
          <w:rFonts w:ascii="Times New Roman" w:hAnsi="Times New Roman" w:cs="Times New Roman"/>
          <w:color w:val="000000"/>
          <w:sz w:val="28"/>
          <w:szCs w:val="28"/>
        </w:rPr>
        <w:t>Москва, 2004</w:t>
      </w:r>
    </w:p>
    <w:p w:rsidR="00DB1A74" w:rsidRPr="003C7B27" w:rsidRDefault="00DB1A74" w:rsidP="00DB1A74">
      <w:pPr>
        <w:numPr>
          <w:ilvl w:val="0"/>
          <w:numId w:val="3"/>
        </w:numPr>
        <w:overflowPunct w:val="0"/>
        <w:ind w:left="0" w:firstLine="851"/>
        <w:jc w:val="both"/>
        <w:rPr>
          <w:rFonts w:ascii="Times New Roman" w:hAnsi="Times New Roman" w:cs="Times New Roman"/>
          <w:color w:val="000000"/>
          <w:sz w:val="28"/>
          <w:szCs w:val="28"/>
          <w:lang w:val="uz-Cyrl-UZ"/>
        </w:rPr>
      </w:pPr>
      <w:r w:rsidRPr="003C7B27">
        <w:rPr>
          <w:rFonts w:ascii="Times New Roman" w:hAnsi="Times New Roman" w:cs="Times New Roman"/>
          <w:color w:val="000000"/>
          <w:sz w:val="28"/>
          <w:szCs w:val="28"/>
          <w:lang w:val="uz-Cyrl-UZ"/>
        </w:rPr>
        <w:t>Н.В.Ласкина. “Международн</w:t>
      </w:r>
      <w:r w:rsidRPr="003C7B27">
        <w:rPr>
          <w:rFonts w:ascii="Times New Roman" w:hAnsi="Times New Roman" w:cs="Times New Roman"/>
          <w:color w:val="000000"/>
          <w:sz w:val="28"/>
          <w:szCs w:val="28"/>
        </w:rPr>
        <w:t>ое торговое дело</w:t>
      </w:r>
      <w:r w:rsidRPr="003C7B27">
        <w:rPr>
          <w:rFonts w:ascii="Times New Roman" w:hAnsi="Times New Roman" w:cs="Times New Roman"/>
          <w:color w:val="000000"/>
          <w:sz w:val="28"/>
          <w:szCs w:val="28"/>
          <w:lang w:val="uz-Cyrl-UZ"/>
        </w:rPr>
        <w:t>”. М.:”Экзамен”, 2004</w:t>
      </w:r>
    </w:p>
    <w:p w:rsidR="00DB1A74" w:rsidRPr="003C7B27" w:rsidRDefault="00DB1A74" w:rsidP="00DB1A74">
      <w:pPr>
        <w:numPr>
          <w:ilvl w:val="0"/>
          <w:numId w:val="3"/>
        </w:numPr>
        <w:overflowPunct w:val="0"/>
        <w:ind w:left="0" w:firstLine="851"/>
        <w:jc w:val="both"/>
        <w:rPr>
          <w:rFonts w:ascii="Times New Roman" w:hAnsi="Times New Roman" w:cs="Times New Roman"/>
          <w:sz w:val="28"/>
          <w:szCs w:val="28"/>
          <w:lang w:val="uz-Cyrl-UZ"/>
        </w:rPr>
      </w:pPr>
      <w:hyperlink r:id="rId6" w:history="1">
        <w:r w:rsidRPr="003C7B27">
          <w:rPr>
            <w:rStyle w:val="a3"/>
            <w:rFonts w:ascii="Times New Roman" w:hAnsi="Times New Roman" w:cs="Times New Roman"/>
            <w:sz w:val="28"/>
            <w:szCs w:val="28"/>
            <w:lang w:val="uz-Cyrl-UZ"/>
          </w:rPr>
          <w:t>www.edu.ru</w:t>
        </w:r>
      </w:hyperlink>
      <w:r w:rsidRPr="003C7B27">
        <w:rPr>
          <w:rFonts w:ascii="Times New Roman" w:hAnsi="Times New Roman" w:cs="Times New Roman"/>
          <w:color w:val="000000"/>
          <w:sz w:val="28"/>
          <w:szCs w:val="28"/>
          <w:lang w:val="uz-Cyrl-UZ"/>
        </w:rPr>
        <w:t xml:space="preserve"> - </w:t>
      </w:r>
      <w:r w:rsidRPr="003C7B27">
        <w:rPr>
          <w:rFonts w:ascii="Times New Roman" w:hAnsi="Times New Roman" w:cs="Times New Roman"/>
          <w:sz w:val="28"/>
          <w:szCs w:val="28"/>
          <w:lang w:val="uz-Cyrl-UZ"/>
        </w:rPr>
        <w:t>Россия Федерация олий ўқув юртларида ўқитилаётган фанлар бўйича ўқув-услубий комплекслар.</w:t>
      </w:r>
    </w:p>
    <w:p w:rsidR="00DB1A74" w:rsidRPr="003C7B27" w:rsidRDefault="00DB1A74" w:rsidP="00DB1A74">
      <w:pPr>
        <w:numPr>
          <w:ilvl w:val="0"/>
          <w:numId w:val="3"/>
        </w:numPr>
        <w:overflowPunct w:val="0"/>
        <w:ind w:left="0" w:firstLine="851"/>
        <w:jc w:val="both"/>
        <w:rPr>
          <w:rFonts w:ascii="Times New Roman" w:hAnsi="Times New Roman" w:cs="Times New Roman"/>
          <w:sz w:val="28"/>
          <w:szCs w:val="28"/>
          <w:lang w:val="uz-Cyrl-UZ"/>
        </w:rPr>
      </w:pPr>
      <w:hyperlink r:id="rId7" w:history="1">
        <w:r w:rsidRPr="003C7B27">
          <w:rPr>
            <w:rStyle w:val="a3"/>
            <w:rFonts w:ascii="Times New Roman" w:hAnsi="Times New Roman" w:cs="Times New Roman"/>
            <w:sz w:val="28"/>
            <w:szCs w:val="28"/>
            <w:lang w:val="en-US"/>
          </w:rPr>
          <w:t>www</w:t>
        </w:r>
        <w:r w:rsidRPr="003C7B27">
          <w:rPr>
            <w:rStyle w:val="a3"/>
            <w:rFonts w:ascii="Times New Roman" w:hAnsi="Times New Roman" w:cs="Times New Roman"/>
            <w:sz w:val="28"/>
            <w:szCs w:val="28"/>
          </w:rPr>
          <w:t>.</w:t>
        </w:r>
        <w:r w:rsidRPr="003C7B27">
          <w:rPr>
            <w:rStyle w:val="a3"/>
            <w:rFonts w:ascii="Times New Roman" w:hAnsi="Times New Roman" w:cs="Times New Roman"/>
            <w:sz w:val="28"/>
            <w:szCs w:val="28"/>
            <w:lang w:val="en-US"/>
          </w:rPr>
          <w:t>som</w:t>
        </w:r>
        <w:r w:rsidRPr="003C7B27">
          <w:rPr>
            <w:rStyle w:val="a3"/>
            <w:rFonts w:ascii="Times New Roman" w:hAnsi="Times New Roman" w:cs="Times New Roman"/>
            <w:sz w:val="28"/>
            <w:szCs w:val="28"/>
          </w:rPr>
          <w:t>.</w:t>
        </w:r>
        <w:r w:rsidRPr="003C7B27">
          <w:rPr>
            <w:rStyle w:val="a3"/>
            <w:rFonts w:ascii="Times New Roman" w:hAnsi="Times New Roman" w:cs="Times New Roman"/>
            <w:sz w:val="28"/>
            <w:szCs w:val="28"/>
            <w:lang w:val="en-US"/>
          </w:rPr>
          <w:t>pu</w:t>
        </w:r>
        <w:r w:rsidRPr="003C7B27">
          <w:rPr>
            <w:rStyle w:val="a3"/>
            <w:rFonts w:ascii="Times New Roman" w:hAnsi="Times New Roman" w:cs="Times New Roman"/>
            <w:sz w:val="28"/>
            <w:szCs w:val="28"/>
          </w:rPr>
          <w:t>.</w:t>
        </w:r>
        <w:r w:rsidRPr="003C7B27">
          <w:rPr>
            <w:rStyle w:val="a3"/>
            <w:rFonts w:ascii="Times New Roman" w:hAnsi="Times New Roman" w:cs="Times New Roman"/>
            <w:sz w:val="28"/>
            <w:szCs w:val="28"/>
            <w:lang w:val="en-US"/>
          </w:rPr>
          <w:t>ru</w:t>
        </w:r>
      </w:hyperlink>
      <w:r w:rsidRPr="003C7B27">
        <w:rPr>
          <w:rFonts w:ascii="Times New Roman" w:hAnsi="Times New Roman" w:cs="Times New Roman"/>
          <w:sz w:val="28"/>
          <w:szCs w:val="28"/>
        </w:rPr>
        <w:t xml:space="preserve"> - Санкт-Петербургский Государственный Университет</w:t>
      </w:r>
      <w:r w:rsidRPr="003C7B27">
        <w:rPr>
          <w:rFonts w:ascii="Times New Roman" w:hAnsi="Times New Roman" w:cs="Times New Roman"/>
          <w:sz w:val="28"/>
          <w:szCs w:val="28"/>
          <w:lang w:val="uz-Cyrl-UZ"/>
        </w:rPr>
        <w:t>, факультет мене</w:t>
      </w:r>
      <w:r w:rsidRPr="003C7B27">
        <w:rPr>
          <w:rFonts w:ascii="Times New Roman" w:hAnsi="Times New Roman" w:cs="Times New Roman"/>
          <w:sz w:val="28"/>
          <w:szCs w:val="28"/>
        </w:rPr>
        <w:t>д</w:t>
      </w:r>
      <w:r w:rsidRPr="003C7B27">
        <w:rPr>
          <w:rFonts w:ascii="Times New Roman" w:hAnsi="Times New Roman" w:cs="Times New Roman"/>
          <w:sz w:val="28"/>
          <w:szCs w:val="28"/>
          <w:lang w:val="uz-Cyrl-UZ"/>
        </w:rPr>
        <w:t>ж</w:t>
      </w:r>
      <w:r w:rsidRPr="003C7B27">
        <w:rPr>
          <w:rFonts w:ascii="Times New Roman" w:hAnsi="Times New Roman" w:cs="Times New Roman"/>
          <w:sz w:val="28"/>
          <w:szCs w:val="28"/>
        </w:rPr>
        <w:t>мент</w:t>
      </w:r>
    </w:p>
    <w:p w:rsidR="00BC068A" w:rsidRPr="00DB1A74" w:rsidRDefault="00BC068A">
      <w:pPr>
        <w:rPr>
          <w:lang w:val="uz-Cyrl-UZ"/>
        </w:rPr>
      </w:pPr>
      <w:bookmarkStart w:id="0" w:name="_GoBack"/>
      <w:bookmarkEnd w:id="0"/>
    </w:p>
    <w:sectPr w:rsidR="00BC068A" w:rsidRPr="00DB1A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Serif">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0106D"/>
    <w:multiLevelType w:val="singleLevel"/>
    <w:tmpl w:val="A2621F5E"/>
    <w:lvl w:ilvl="0">
      <w:start w:val="2"/>
      <w:numFmt w:val="decimal"/>
      <w:lvlText w:val="%1. "/>
      <w:legacy w:legacy="1" w:legacySpace="0" w:legacyIndent="283"/>
      <w:lvlJc w:val="left"/>
      <w:pPr>
        <w:ind w:left="955" w:hanging="283"/>
      </w:pPr>
      <w:rPr>
        <w:rFonts w:ascii="MS Serif" w:hAnsi="MS Serif" w:cs="MS Serif" w:hint="default"/>
        <w:b/>
        <w:bCs/>
        <w:i w:val="0"/>
        <w:iCs w:val="0"/>
        <w:color w:val="000000"/>
        <w:sz w:val="28"/>
        <w:szCs w:val="28"/>
      </w:rPr>
    </w:lvl>
  </w:abstractNum>
  <w:abstractNum w:abstractNumId="1">
    <w:nsid w:val="74982F1F"/>
    <w:multiLevelType w:val="hybridMultilevel"/>
    <w:tmpl w:val="494AF450"/>
    <w:lvl w:ilvl="0" w:tplc="3214AF78">
      <w:start w:val="1"/>
      <w:numFmt w:val="decimal"/>
      <w:lvlText w:val="%1."/>
      <w:lvlJc w:val="left"/>
      <w:pPr>
        <w:tabs>
          <w:tab w:val="num" w:pos="1353"/>
        </w:tabs>
        <w:ind w:left="1353" w:hanging="360"/>
      </w:pPr>
    </w:lvl>
    <w:lvl w:ilvl="1" w:tplc="04190019">
      <w:start w:val="1"/>
      <w:numFmt w:val="decimal"/>
      <w:lvlText w:val="%2."/>
      <w:lvlJc w:val="left"/>
      <w:pPr>
        <w:tabs>
          <w:tab w:val="num" w:pos="1582"/>
        </w:tabs>
        <w:ind w:left="158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num w:numId="1">
    <w:abstractNumId w:val="0"/>
  </w:num>
  <w:num w:numId="2">
    <w:abstractNumId w:val="0"/>
    <w:lvlOverride w:ilvl="0">
      <w:lvl w:ilvl="0">
        <w:start w:val="1"/>
        <w:numFmt w:val="decimal"/>
        <w:lvlText w:val="%1. "/>
        <w:legacy w:legacy="1" w:legacySpace="0" w:legacyIndent="283"/>
        <w:lvlJc w:val="left"/>
        <w:pPr>
          <w:ind w:left="955" w:hanging="283"/>
        </w:pPr>
        <w:rPr>
          <w:rFonts w:ascii="MS Serif" w:hAnsi="MS Serif" w:cs="MS Serif" w:hint="default"/>
          <w:b/>
          <w:bCs/>
          <w:i w:val="0"/>
          <w:iCs w:val="0"/>
          <w:color w:val="000000"/>
          <w:sz w:val="28"/>
          <w:szCs w:val="28"/>
        </w:rPr>
      </w:lvl>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A74"/>
    <w:rsid w:val="00BC068A"/>
    <w:rsid w:val="00DB1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A74"/>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B1A7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A74"/>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B1A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2565</Words>
  <Characters>14621</Characters>
  <Application>Microsoft Office Word</Application>
  <DocSecurity>0</DocSecurity>
  <Lines>121</Lines>
  <Paragraphs>34</Paragraphs>
  <ScaleCrop>false</ScaleCrop>
  <Company>Home</Company>
  <LinksUpToDate>false</LinksUpToDate>
  <CharactersWithSpaces>17152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2012-11-04T15:16:00Z</dcterms:created>
  <dcterms:modified xsi:type="dcterms:W3CDTF">2012-11-04T15:16:00Z</dcterms:modified>
</cp:coreProperties>
</file>